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EA" w:rsidRDefault="00FB45EA" w:rsidP="00FB4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казен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ное общеобразовательное учреждение</w:t>
      </w:r>
    </w:p>
    <w:p w:rsidR="00FB45EA" w:rsidRDefault="00FB45EA" w:rsidP="00FB4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основная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угур</w:t>
      </w:r>
      <w:proofErr w:type="spellEnd"/>
    </w:p>
    <w:p w:rsidR="00FB45EA" w:rsidRDefault="00FB45EA" w:rsidP="00FB4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45EA" w:rsidRDefault="003F3681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</w:t>
      </w:r>
    </w:p>
    <w:p w:rsidR="00FB45EA" w:rsidRDefault="00FB45EA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F3681" w:rsidRPr="003F3681" w:rsidRDefault="00FB45EA" w:rsidP="00D64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</w:t>
      </w:r>
      <w:r w:rsidR="003F3681"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tbl>
      <w:tblPr>
        <w:tblStyle w:val="a4"/>
        <w:tblW w:w="11165" w:type="dxa"/>
        <w:tblLook w:val="04A0"/>
      </w:tblPr>
      <w:tblGrid>
        <w:gridCol w:w="3284"/>
        <w:gridCol w:w="3285"/>
        <w:gridCol w:w="4596"/>
      </w:tblGrid>
      <w:tr w:rsidR="00D64243" w:rsidTr="003C5128">
        <w:tc>
          <w:tcPr>
            <w:tcW w:w="3284" w:type="dxa"/>
          </w:tcPr>
          <w:p w:rsidR="00D64243" w:rsidRDefault="00D64243" w:rsidP="00D642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D64243" w:rsidRDefault="00D64243" w:rsidP="00D6424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43" w:rsidRDefault="00D64243" w:rsidP="00D642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 ПК</w:t>
            </w:r>
          </w:p>
          <w:p w:rsidR="00D64243" w:rsidRDefault="00D64243" w:rsidP="00D642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 ФИО</w:t>
            </w:r>
          </w:p>
          <w:p w:rsidR="00D64243" w:rsidRDefault="00D64243" w:rsidP="003C5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3C5128" w:rsidRPr="003C51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3C5128" w:rsidRPr="003C51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C51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2021</w:t>
            </w:r>
          </w:p>
        </w:tc>
        <w:tc>
          <w:tcPr>
            <w:tcW w:w="3285" w:type="dxa"/>
          </w:tcPr>
          <w:p w:rsidR="00D64243" w:rsidRDefault="00D64243" w:rsidP="00D642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D64243" w:rsidRDefault="00D64243" w:rsidP="00D642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43" w:rsidRDefault="00D64243" w:rsidP="00D642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D64243" w:rsidRDefault="003C5128" w:rsidP="00D642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3C51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Pr="003C51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C51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2021</w:t>
            </w:r>
          </w:p>
        </w:tc>
        <w:tc>
          <w:tcPr>
            <w:tcW w:w="4596" w:type="dxa"/>
          </w:tcPr>
          <w:p w:rsidR="00D64243" w:rsidRDefault="00D64243" w:rsidP="00D642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D64243" w:rsidRDefault="00D64243" w:rsidP="00D642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64243" w:rsidRDefault="00D64243" w:rsidP="00D642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Директор 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КОУ О</w:t>
            </w:r>
            <w:r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ОШ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угур</w:t>
            </w:r>
            <w:proofErr w:type="spellEnd"/>
          </w:p>
          <w:p w:rsidR="00D64243" w:rsidRDefault="00D64243" w:rsidP="00D642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______О.К.Чепалова</w:t>
            </w:r>
            <w:proofErr w:type="spellEnd"/>
          </w:p>
          <w:p w:rsidR="00D64243" w:rsidRDefault="003C5128" w:rsidP="00D642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3C51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Pr="003C51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C51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2021</w:t>
            </w:r>
          </w:p>
        </w:tc>
      </w:tr>
    </w:tbl>
    <w:p w:rsidR="00FB45EA" w:rsidRDefault="00FB45EA" w:rsidP="003F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45EA" w:rsidRDefault="00FB45EA" w:rsidP="003F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45EA" w:rsidRDefault="00FB45EA" w:rsidP="003F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45EA" w:rsidRDefault="00FB45EA" w:rsidP="003F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45EA" w:rsidRDefault="00FB45EA" w:rsidP="003F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45EA" w:rsidRDefault="00FB45EA" w:rsidP="003F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B45EA" w:rsidRDefault="00FB45EA" w:rsidP="003F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37FA7" w:rsidRPr="00FB45EA" w:rsidRDefault="00537FA7" w:rsidP="00D64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52"/>
          <w:szCs w:val="52"/>
          <w:lang w:eastAsia="ru-RU"/>
        </w:rPr>
      </w:pPr>
      <w:r w:rsidRPr="00FB45EA">
        <w:rPr>
          <w:rFonts w:ascii="Times New Roman" w:eastAsia="Times New Roman" w:hAnsi="Times New Roman" w:cs="Times New Roman"/>
          <w:b/>
          <w:bCs/>
          <w:i/>
          <w:color w:val="181818"/>
          <w:sz w:val="52"/>
          <w:szCs w:val="52"/>
          <w:lang w:eastAsia="ru-RU"/>
        </w:rPr>
        <w:t xml:space="preserve">Программа целевой модели наставничества </w:t>
      </w:r>
      <w:r w:rsidR="00D64243">
        <w:rPr>
          <w:rFonts w:ascii="Times New Roman" w:eastAsia="Times New Roman" w:hAnsi="Times New Roman" w:cs="Times New Roman"/>
          <w:b/>
          <w:bCs/>
          <w:i/>
          <w:color w:val="181818"/>
          <w:sz w:val="52"/>
          <w:szCs w:val="52"/>
          <w:lang w:eastAsia="ru-RU"/>
        </w:rPr>
        <w:t xml:space="preserve">               </w:t>
      </w:r>
      <w:r w:rsidRPr="00FB45EA">
        <w:rPr>
          <w:rFonts w:ascii="Times New Roman" w:eastAsia="Times New Roman" w:hAnsi="Times New Roman" w:cs="Times New Roman"/>
          <w:b/>
          <w:bCs/>
          <w:i/>
          <w:color w:val="181818"/>
          <w:sz w:val="52"/>
          <w:szCs w:val="52"/>
          <w:lang w:eastAsia="ru-RU"/>
        </w:rPr>
        <w:t xml:space="preserve">в </w:t>
      </w:r>
      <w:r w:rsidR="003F3681" w:rsidRPr="00FB45EA">
        <w:rPr>
          <w:rFonts w:ascii="Times New Roman" w:eastAsia="Times New Roman" w:hAnsi="Times New Roman" w:cs="Times New Roman"/>
          <w:b/>
          <w:bCs/>
          <w:i/>
          <w:color w:val="181818"/>
          <w:sz w:val="52"/>
          <w:szCs w:val="52"/>
          <w:lang w:eastAsia="ru-RU"/>
        </w:rPr>
        <w:t xml:space="preserve">МКОУ ООШ </w:t>
      </w:r>
      <w:proofErr w:type="spellStart"/>
      <w:r w:rsidR="003F3681" w:rsidRPr="00FB45EA">
        <w:rPr>
          <w:rFonts w:ascii="Times New Roman" w:eastAsia="Times New Roman" w:hAnsi="Times New Roman" w:cs="Times New Roman"/>
          <w:b/>
          <w:bCs/>
          <w:i/>
          <w:color w:val="181818"/>
          <w:sz w:val="52"/>
          <w:szCs w:val="52"/>
          <w:lang w:eastAsia="ru-RU"/>
        </w:rPr>
        <w:t>с</w:t>
      </w:r>
      <w:proofErr w:type="gramStart"/>
      <w:r w:rsidR="003F3681" w:rsidRPr="00FB45EA">
        <w:rPr>
          <w:rFonts w:ascii="Times New Roman" w:eastAsia="Times New Roman" w:hAnsi="Times New Roman" w:cs="Times New Roman"/>
          <w:b/>
          <w:bCs/>
          <w:i/>
          <w:color w:val="181818"/>
          <w:sz w:val="52"/>
          <w:szCs w:val="52"/>
          <w:lang w:eastAsia="ru-RU"/>
        </w:rPr>
        <w:t>.Т</w:t>
      </w:r>
      <w:proofErr w:type="gramEnd"/>
      <w:r w:rsidR="003F3681" w:rsidRPr="00FB45EA">
        <w:rPr>
          <w:rFonts w:ascii="Times New Roman" w:eastAsia="Times New Roman" w:hAnsi="Times New Roman" w:cs="Times New Roman"/>
          <w:b/>
          <w:bCs/>
          <w:i/>
          <w:color w:val="181818"/>
          <w:sz w:val="52"/>
          <w:szCs w:val="52"/>
          <w:lang w:eastAsia="ru-RU"/>
        </w:rPr>
        <w:t>угур</w:t>
      </w:r>
      <w:proofErr w:type="spellEnd"/>
    </w:p>
    <w:p w:rsidR="00537FA7" w:rsidRPr="00FB45EA" w:rsidRDefault="00537FA7" w:rsidP="003F3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52"/>
          <w:szCs w:val="52"/>
          <w:lang w:eastAsia="ru-RU"/>
        </w:rPr>
      </w:pPr>
    </w:p>
    <w:p w:rsidR="00D64243" w:rsidRDefault="00D64243" w:rsidP="00D6424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2021/2025 годы</w:t>
      </w:r>
    </w:p>
    <w:p w:rsidR="00D64243" w:rsidRDefault="00D64243" w:rsidP="00D6424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4243" w:rsidRDefault="00D64243" w:rsidP="00D6424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64243" w:rsidRDefault="00D64243" w:rsidP="00D6424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64243" w:rsidRDefault="00D64243" w:rsidP="00D6424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64243" w:rsidRDefault="00D64243" w:rsidP="00D6424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64243" w:rsidRDefault="00D64243" w:rsidP="00D6424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64243" w:rsidRDefault="00D64243" w:rsidP="00D6424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B45EA" w:rsidRDefault="00FB45EA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45EA" w:rsidRDefault="00FB45EA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4243" w:rsidRDefault="00D64243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</w:p>
    <w:p w:rsidR="00D64243" w:rsidRDefault="00D64243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4243" w:rsidRDefault="00D64243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45EA" w:rsidRDefault="00D64243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2021</w:t>
      </w:r>
      <w:r w:rsidR="00FB4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</w:t>
      </w:r>
    </w:p>
    <w:p w:rsidR="00D64243" w:rsidRDefault="00D64243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4243" w:rsidRDefault="00D64243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4243" w:rsidRDefault="00D64243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4243" w:rsidRDefault="00D64243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4243" w:rsidRDefault="00D64243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3C5128" w:rsidRDefault="003C5128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3C5128" w:rsidRPr="003C5128" w:rsidRDefault="003C5128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D64243" w:rsidRDefault="00D64243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Пояснительная записка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Настоящая целевая мо</w:t>
      </w:r>
      <w:r w:rsid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дель наставничества в филиале МКОУ ООШ </w:t>
      </w:r>
      <w:proofErr w:type="spellStart"/>
      <w:r w:rsid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Start"/>
      <w:r w:rsid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.Т</w:t>
      </w:r>
      <w:proofErr w:type="gramEnd"/>
      <w:r w:rsid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угур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осуществляющего образовательную деятельность по общеобразовательным,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Целью внедрения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 </w:t>
      </w:r>
      <w:r w:rsid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МКОУ ООШ </w:t>
      </w:r>
      <w:proofErr w:type="spellStart"/>
      <w:r w:rsid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Start"/>
      <w:r w:rsid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.Т</w:t>
      </w:r>
      <w:proofErr w:type="gramEnd"/>
      <w:r w:rsid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угур</w:t>
      </w:r>
      <w:proofErr w:type="spellEnd"/>
      <w:r w:rsid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37FA7" w:rsidRPr="00FB45EA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       </w:t>
      </w:r>
      <w:r w:rsidRPr="00FB45E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Создание целевой модели наставничества </w:t>
      </w:r>
      <w:r w:rsidR="003F3681" w:rsidRPr="00FB45E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МКОУ ООШ </w:t>
      </w:r>
      <w:proofErr w:type="spellStart"/>
      <w:r w:rsidR="003F3681" w:rsidRPr="00FB45E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</w:t>
      </w:r>
      <w:proofErr w:type="gramStart"/>
      <w:r w:rsidR="003F3681" w:rsidRPr="00FB45E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.Т</w:t>
      </w:r>
      <w:proofErr w:type="gramEnd"/>
      <w:r w:rsidR="003F3681" w:rsidRPr="00FB45E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угур</w:t>
      </w:r>
      <w:proofErr w:type="spellEnd"/>
      <w:r w:rsidRPr="00FB45E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В программе используются следующие понятия и термины: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Наставничество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метакомпетенций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ценностей через неформальное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взаимообогащающее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наставничества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 наставничества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Наставляемый</w:t>
      </w:r>
      <w:r w:rsidRPr="003F36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наставляемый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может быть определен термином "обучающийся".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Наставник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Куратор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Целевая модель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Методология наставничества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Активное слушание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Буллинг</w:t>
      </w:r>
      <w:proofErr w:type="spellEnd"/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буллинга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кибербуллинг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травля в социальных сетях.</w:t>
      </w:r>
    </w:p>
    <w:p w:rsidR="002055F9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Метакомпетенции</w:t>
      </w:r>
      <w:proofErr w:type="spellEnd"/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 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0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Тьютор</w:t>
      </w:r>
      <w:proofErr w:type="spellEnd"/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специалист в области педагогики, который помогает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обучающемуся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определиться с индивидуальным образовательным маршрутом.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Благодарный выпускник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эндаумент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организует стажировки и т.д.).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5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Школьное сообщество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Нормативные основы целевой модели наставничества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37FA7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5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Нормативные правовые акты Российской Федерации</w:t>
      </w:r>
    </w:p>
    <w:p w:rsidR="00BE14E9" w:rsidRPr="00D71A98" w:rsidRDefault="00BE14E9" w:rsidP="00BE14E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2 марта 2018 года №94 «Об учреждении знака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отличия «За наставничество»;</w:t>
      </w:r>
    </w:p>
    <w:p w:rsidR="00BE14E9" w:rsidRPr="00D71A98" w:rsidRDefault="00BE14E9" w:rsidP="00BE14E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BE14E9" w:rsidRPr="00D71A98" w:rsidRDefault="00BE14E9" w:rsidP="00BE14E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2012 г. № 273-ФЗ «Об образовании в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Федерации» (с последующими изменениями);</w:t>
      </w:r>
    </w:p>
    <w:p w:rsidR="00BE14E9" w:rsidRPr="00D71A98" w:rsidRDefault="00BE14E9" w:rsidP="00BE14E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31.12.2019 № 3273-р «Об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BE14E9" w:rsidRDefault="00BE14E9" w:rsidP="00BE14E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Стратеги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волонтерского движения в России,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заседании Комитета Государственной Думы Российской Федерации по делам молодежи (протокол № 45 от 14 мая 2010г.);</w:t>
      </w:r>
    </w:p>
    <w:p w:rsidR="00BE14E9" w:rsidRPr="00D760D1" w:rsidRDefault="00BE14E9" w:rsidP="00BE14E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D1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утверждённой Распоряжением Правительства Российской Федерации от 29 мая 2015 г. № 996-р;</w:t>
      </w:r>
    </w:p>
    <w:p w:rsidR="00BE14E9" w:rsidRPr="00D760D1" w:rsidRDefault="00BE14E9" w:rsidP="00BE14E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60D1">
        <w:rPr>
          <w:rFonts w:ascii="Times New Roman" w:hAnsi="Times New Roman" w:cs="Times New Roman"/>
          <w:sz w:val="28"/>
        </w:rPr>
        <w:t>Распоряжение Правительства РФ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</w:t>
      </w:r>
    </w:p>
    <w:p w:rsidR="00BE14E9" w:rsidRPr="00D71A98" w:rsidRDefault="00BE14E9" w:rsidP="00BE14E9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Основ государственной молодежной политики Российской Федерации на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период до 2025 года, утвержденны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 ноября 2014 г. № 2403-Р;</w:t>
      </w:r>
    </w:p>
    <w:p w:rsidR="00BE14E9" w:rsidRPr="00D71A98" w:rsidRDefault="00BE14E9" w:rsidP="00BE1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1A9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организаций, осуществляющих образовательную деятельность по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  <w:proofErr w:type="gramEnd"/>
    </w:p>
    <w:p w:rsidR="00BE14E9" w:rsidRDefault="00BE14E9" w:rsidP="00BE1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1A9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 (утверждена распоряжением Министерства образования и науки Хабаровского от 10 сентября 2020 г. № 887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BE14E9" w:rsidRPr="00BE6B89" w:rsidRDefault="00BE14E9" w:rsidP="00BE1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</w:t>
      </w:r>
      <w:r>
        <w:rPr>
          <w:rFonts w:ascii="Times New Roman" w:hAnsi="Times New Roman" w:cs="Times New Roman"/>
          <w:sz w:val="28"/>
          <w:szCs w:val="28"/>
        </w:rPr>
        <w:t>ского края от 30.04.2020 № 461 «</w:t>
      </w:r>
      <w:r w:rsidRPr="00BE6B89">
        <w:rPr>
          <w:rFonts w:ascii="Times New Roman" w:hAnsi="Times New Roman" w:cs="Times New Roman"/>
          <w:sz w:val="28"/>
          <w:szCs w:val="28"/>
        </w:rPr>
        <w:t>Об участии края в реализации проектов автономной некоммерческой орга</w:t>
      </w:r>
      <w:r>
        <w:rPr>
          <w:rFonts w:ascii="Times New Roman" w:hAnsi="Times New Roman" w:cs="Times New Roman"/>
          <w:sz w:val="28"/>
          <w:szCs w:val="28"/>
        </w:rPr>
        <w:t>низации «</w:t>
      </w:r>
      <w:r w:rsidRPr="00BE6B89">
        <w:rPr>
          <w:rFonts w:ascii="Times New Roman" w:hAnsi="Times New Roman" w:cs="Times New Roman"/>
          <w:sz w:val="28"/>
          <w:szCs w:val="28"/>
        </w:rPr>
        <w:t>Агентство стратегических инициатив по продвижению новых про</w:t>
      </w:r>
      <w:r>
        <w:rPr>
          <w:rFonts w:ascii="Times New Roman" w:hAnsi="Times New Roman" w:cs="Times New Roman"/>
          <w:sz w:val="28"/>
          <w:szCs w:val="28"/>
        </w:rPr>
        <w:t>ектов»»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BE14E9" w:rsidRPr="00BE6B89" w:rsidRDefault="00BE14E9" w:rsidP="00BE1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13.05.2020 № </w:t>
      </w:r>
      <w:r>
        <w:rPr>
          <w:rFonts w:ascii="Times New Roman" w:hAnsi="Times New Roman" w:cs="Times New Roman"/>
          <w:sz w:val="28"/>
          <w:szCs w:val="28"/>
        </w:rPr>
        <w:t>473-рп «О закреплении компетенций «</w:t>
      </w:r>
      <w:proofErr w:type="spellStart"/>
      <w:r w:rsidRPr="00BE6B8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за органами исполнит</w:t>
      </w:r>
      <w:r>
        <w:rPr>
          <w:rFonts w:ascii="Times New Roman" w:hAnsi="Times New Roman" w:cs="Times New Roman"/>
          <w:sz w:val="28"/>
          <w:szCs w:val="28"/>
        </w:rPr>
        <w:t>ельной власти Хабаровского края»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BE14E9" w:rsidRPr="00BE6B89" w:rsidRDefault="00BE14E9" w:rsidP="00BE1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07.10.2019 № </w:t>
      </w:r>
      <w:r>
        <w:rPr>
          <w:rFonts w:ascii="Times New Roman" w:hAnsi="Times New Roman" w:cs="Times New Roman"/>
          <w:sz w:val="28"/>
          <w:szCs w:val="28"/>
        </w:rPr>
        <w:t>840-рп «</w:t>
      </w:r>
      <w:r w:rsidRPr="00BE6B89">
        <w:rPr>
          <w:rFonts w:ascii="Times New Roman" w:hAnsi="Times New Roman" w:cs="Times New Roman"/>
          <w:sz w:val="28"/>
          <w:szCs w:val="28"/>
        </w:rPr>
        <w:t>О национальном проекте "Образование" в Хабаровском крае: подготовка</w:t>
      </w:r>
      <w:r>
        <w:rPr>
          <w:rFonts w:ascii="Times New Roman" w:hAnsi="Times New Roman" w:cs="Times New Roman"/>
          <w:sz w:val="28"/>
          <w:szCs w:val="28"/>
        </w:rPr>
        <w:t xml:space="preserve"> кадров для промышленного роста»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BE14E9" w:rsidRPr="00BE6B89" w:rsidRDefault="00BE14E9" w:rsidP="00BE1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6B8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Хабаровского края «</w:t>
      </w:r>
      <w:r w:rsidRPr="00BE6B89">
        <w:rPr>
          <w:rFonts w:ascii="Times New Roman" w:hAnsi="Times New Roman" w:cs="Times New Roman"/>
          <w:sz w:val="28"/>
          <w:szCs w:val="28"/>
        </w:rPr>
        <w:t>Развитие молодеж</w:t>
      </w:r>
      <w:r>
        <w:rPr>
          <w:rFonts w:ascii="Times New Roman" w:hAnsi="Times New Roman" w:cs="Times New Roman"/>
          <w:sz w:val="28"/>
          <w:szCs w:val="28"/>
        </w:rPr>
        <w:t>ной политики в Хабаровском крае»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6B8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BE6B8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Хабаровского края от 05.12.2016 № 445-пр);</w:t>
      </w:r>
    </w:p>
    <w:p w:rsidR="00BE14E9" w:rsidRPr="00BE6B89" w:rsidRDefault="00BE14E9" w:rsidP="00BE1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Хабаровского края </w:t>
      </w:r>
      <w:r>
        <w:rPr>
          <w:rFonts w:ascii="Times New Roman" w:hAnsi="Times New Roman" w:cs="Times New Roman"/>
          <w:sz w:val="28"/>
          <w:szCs w:val="28"/>
        </w:rPr>
        <w:t>от 29.05.2020 № 530 «</w:t>
      </w:r>
      <w:r w:rsidRPr="00BE6B89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>дении краевого смотра-конкурса «Работай в Хабаровском крае»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BE14E9" w:rsidRPr="00BE6B89" w:rsidRDefault="00BE14E9" w:rsidP="00BE1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E6B89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мер, направленных на совершенствование системы среднего профессионального образования Хабаровского края, на 2020–2024 годы (</w:t>
      </w:r>
      <w:proofErr w:type="gramStart"/>
      <w:r w:rsidRPr="00BE6B89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BE6B8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Хабаровского края от 31.03.2020№ 300-рп);</w:t>
      </w:r>
    </w:p>
    <w:p w:rsidR="00BE14E9" w:rsidRPr="00BE6B89" w:rsidRDefault="00BE14E9" w:rsidP="00BE1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BE6B89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BE6B89">
        <w:rPr>
          <w:rFonts w:ascii="Times New Roman" w:hAnsi="Times New Roman" w:cs="Times New Roman"/>
          <w:sz w:val="28"/>
          <w:szCs w:val="28"/>
        </w:rPr>
        <w:t>Молодые профессионалы (повышение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(паспорт проекта утвержден Губернатором Хабаровского края, председателем комиссии Правительства Хабаровского края по стратегическому развитию, отбору государственных программ и проектов 13.12.2018);</w:t>
      </w:r>
    </w:p>
    <w:p w:rsidR="00BE14E9" w:rsidRPr="00BE6B89" w:rsidRDefault="00BE14E9" w:rsidP="00BE1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B8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мероприятий по реализации дорожной </w:t>
      </w:r>
      <w:proofErr w:type="gramStart"/>
      <w:r w:rsidRPr="00BE6B89">
        <w:rPr>
          <w:rFonts w:ascii="Times New Roman" w:hAnsi="Times New Roman" w:cs="Times New Roman"/>
          <w:sz w:val="28"/>
          <w:szCs w:val="28"/>
        </w:rPr>
        <w:t>карты внедрения Регионального стандарта кадрового обеспечения промышленного роста Хабаровского</w:t>
      </w:r>
      <w:proofErr w:type="gramEnd"/>
      <w:r w:rsidRPr="00BE6B89">
        <w:rPr>
          <w:rFonts w:ascii="Times New Roman" w:hAnsi="Times New Roman" w:cs="Times New Roman"/>
          <w:sz w:val="28"/>
          <w:szCs w:val="28"/>
        </w:rPr>
        <w:t xml:space="preserve"> края (утвержден распоряжением министерства образования и науки Хабаровского края от 18.01.2017</w:t>
      </w:r>
      <w:r>
        <w:rPr>
          <w:rFonts w:ascii="Times New Roman" w:hAnsi="Times New Roman" w:cs="Times New Roman"/>
          <w:sz w:val="28"/>
          <w:szCs w:val="28"/>
        </w:rPr>
        <w:t xml:space="preserve"> № 40).</w:t>
      </w:r>
    </w:p>
    <w:p w:rsidR="00BE14E9" w:rsidRPr="00B36B3A" w:rsidRDefault="00BE14E9" w:rsidP="00BE14E9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14E9" w:rsidRPr="00825C8F" w:rsidRDefault="00BE14E9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7FA7" w:rsidRPr="00825C8F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Нормативные правовые акты </w:t>
      </w:r>
      <w:r w:rsidR="002055F9" w:rsidRPr="00825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МКОУ ООШ </w:t>
      </w:r>
      <w:proofErr w:type="spellStart"/>
      <w:r w:rsidR="002055F9" w:rsidRPr="00825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="002055F9" w:rsidRPr="00825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.Т</w:t>
      </w:r>
      <w:proofErr w:type="gramEnd"/>
      <w:r w:rsidR="002055F9" w:rsidRPr="00825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угур</w:t>
      </w:r>
      <w:proofErr w:type="spellEnd"/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Устав </w:t>
      </w:r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МКОУ ООШ </w:t>
      </w:r>
      <w:proofErr w:type="spellStart"/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Start"/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.Т</w:t>
      </w:r>
      <w:proofErr w:type="gramEnd"/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угур</w:t>
      </w:r>
      <w:proofErr w:type="spellEnd"/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Программа развития  </w:t>
      </w:r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МКОУ ООШ </w:t>
      </w:r>
      <w:proofErr w:type="spellStart"/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Start"/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.Т</w:t>
      </w:r>
      <w:proofErr w:type="gramEnd"/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угур</w:t>
      </w:r>
      <w:proofErr w:type="spellEnd"/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Отчет о результатах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самообследования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</w:t>
      </w:r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МКОУ ООШ </w:t>
      </w:r>
      <w:proofErr w:type="spellStart"/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Start"/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.Т</w:t>
      </w:r>
      <w:proofErr w:type="gramEnd"/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угур</w:t>
      </w:r>
      <w:proofErr w:type="spellEnd"/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Положение о педагогическом совете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Положение о методическом совете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2055F9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Задачи целевой модели наставничества </w:t>
      </w:r>
      <w:r w:rsidR="002055F9" w:rsidRPr="0020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МКОУ ООШ </w:t>
      </w:r>
      <w:proofErr w:type="spellStart"/>
      <w:r w:rsidR="002055F9" w:rsidRPr="0020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="002055F9" w:rsidRPr="0020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.Т</w:t>
      </w:r>
      <w:proofErr w:type="gramEnd"/>
      <w:r w:rsidR="002055F9" w:rsidRPr="0020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угур</w:t>
      </w:r>
      <w:proofErr w:type="spellEnd"/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Разработка и реализация мероприятий «дорожной карты» внедрения целевой модели.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Разработка и реализация программ наставничества.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Реализация кадровой политики, в том числе: привлечение, обучение и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 за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деятельностью наставников, принимающих участие в программе наставничества.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Инфраструктурное и материально-техническое обеспечение реализации программ наставничества.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Проведение внутреннего мониторинга реализации и эффективности программ наставничества в школе.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Формирования баз данных Программы наставничества и лучших практик.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2055F9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Ожидаемые результаты внедрения целевой модели наставничества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Измеримое улучшение показателей, обучающихся в образовательной, культурной, спортивной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сферах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сфере дополнительного образования.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3. 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взаимообогащающих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отношений начинающих и опытных специалистов.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Адаптация учителя в новом педагогическом коллективе.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метакомпетенций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Рост мотивации к учебе и саморазвитию учащихся.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Снижение показателей неуспеваемости учащихся.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Практическая реализация концепции построения индивидуальных образовательных траекторий.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 Рост числа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прошедших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профориентационные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мероприятия.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Формирования активной гражданской позиции школьного сообщества.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13. Повышение уровня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ценностных и жизненных позиций и ориентиров.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14.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 Увеличение доли учащихся, участвующих в программах развития талантливых обучающихся.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 Снижение проблем адаптации в (новом) учебном коллективе: психологические, организационные и социальные.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17. Включение в систему наставнических отношений детей с ограниченными возможностями здоровья.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2055F9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Кадровая система реализации целевой модели наставничества </w:t>
      </w:r>
      <w:r w:rsidR="0020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МКОУ ООШ </w:t>
      </w:r>
      <w:proofErr w:type="spellStart"/>
      <w:r w:rsidR="0020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="0020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.Т</w:t>
      </w:r>
      <w:proofErr w:type="gramEnd"/>
      <w:r w:rsidR="00205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угур</w:t>
      </w:r>
      <w:proofErr w:type="spellEnd"/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Целевой модели наставничества выделяется три главные роли: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</w:t>
      </w:r>
      <w:r w:rsidRPr="00825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Наставляемый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825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Наставник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825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Куратор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сотрудник образовательной организации, который отвечает за организацию всего цикла программы наставничества.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37FA7" w:rsidRPr="00825C8F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• Формирование базы </w:t>
      </w:r>
      <w:proofErr w:type="gramStart"/>
      <w:r w:rsidRPr="00825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наставляемых</w:t>
      </w:r>
      <w:proofErr w:type="gramEnd"/>
      <w:r w:rsidRPr="00825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из числа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проявивших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выдающиеся способности;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демонстрирующий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неудовлетворительные образовательные результаты;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ограниченными возможностями здоровья;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попавших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трудную жизненную ситуацию;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имеющих проблемы с поведением;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не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принимающих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участие в жизни школы, отстраненных от коллектива</w:t>
      </w:r>
    </w:p>
    <w:p w:rsidR="00537FA7" w:rsidRPr="00825C8F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825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 числа педагогов: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молодых специалистов;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находящихся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состоянии эмоционального выгорания, хронической усталости;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находящихся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процессе адаптации на новом месте работы;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желающими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овладеть современными программами, цифровыми навыками, ИКТ компетенциями и т.д.</w:t>
      </w:r>
    </w:p>
    <w:p w:rsidR="00537FA7" w:rsidRPr="00825C8F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• Формирование базы наставников из числа: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обучающихся, мотивированных помочь сверстникам в образовательных, спортивных, творческих и адаптационных вопросах;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родителей обучающихся - активных участников родительских или управляющих советов;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выпускников, заинтересованных в поддержке своей школы;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сотрудников предприятий, заинтересованных в подготовке будущих кадров;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205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успешных предпринимателей или общественных деятелей, которые чувствуют потребность передать свой опыт;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 ветеранов педагогического труда.</w:t>
      </w:r>
    </w:p>
    <w:p w:rsidR="00FB45EA" w:rsidRDefault="00FB45EA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B45EA" w:rsidRDefault="00FB45EA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9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5"/>
        <w:gridCol w:w="3656"/>
        <w:gridCol w:w="3656"/>
      </w:tblGrid>
      <w:tr w:rsidR="00537FA7" w:rsidRPr="003F3681" w:rsidTr="00537FA7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Результат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благоприятных условий для запуска программы.  Сбор предварительных запросов. Информирование. Выбор форм наставничества.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Дорожная карта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наставничества. Пакет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документов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базы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наставляемых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Выявление конкретных проблем обучающихся школы, которые можно решить с помощью наставничества.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 Сбор и систематизация </w:t>
            </w: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запросов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потенциальных наставляемых.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Сформированная  база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картой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запросов.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Формирование базы наставников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Работа с внутренним контуром включает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действия по формированию базы из числа: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обучающихся,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мотивированных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помочь сверстникам в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образовательных, спортивных, творческих и</w:t>
            </w:r>
          </w:p>
          <w:p w:rsidR="00537FA7" w:rsidRPr="003F3681" w:rsidRDefault="00537FA7" w:rsidP="0020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адаптационных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вопросах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педагогов,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заинтересованных в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тиражировании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личного педагогического опыта и создании продуктивной педагогической атмосферы;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родителей обучающихся - активных участников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родительских или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управляющих советов,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организаторов </w:t>
            </w:r>
            <w:proofErr w:type="spell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деятельности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proofErr w:type="gramEnd"/>
          </w:p>
          <w:p w:rsidR="002055F9" w:rsidRDefault="002055F9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образовательной </w:t>
            </w:r>
            <w:r w:rsidR="00537FA7"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организации и других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представителей родительского сообщества с выраженной гражданской позицией.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базы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наставников, которые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потенциально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могут участвовать как в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текущей программе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наставничества, так и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proofErr w:type="gramEnd"/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будущем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Отбор и обучение наставников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Выявление наставников, подходящих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</w:t>
            </w:r>
            <w:proofErr w:type="gramEnd"/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конкретные программы;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помощь в обучении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наставляемыми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1.Заполненные анкеты в письменной свободной форме всеми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потенциальными наставниками. 2.Собеседование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Обучение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наставнических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пар/групп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2250" w:rsidRDefault="00537FA7" w:rsidP="0020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  Провести общую</w:t>
            </w:r>
          </w:p>
          <w:p w:rsidR="00537FA7" w:rsidRPr="003F3681" w:rsidRDefault="00537FA7" w:rsidP="00205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встречу с участием всех отобранных наставников и всех наставляемых в любом формате.</w:t>
            </w:r>
          </w:p>
          <w:p w:rsidR="002055F9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Зафиксировать</w:t>
            </w:r>
          </w:p>
          <w:p w:rsidR="00E52250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сложившиеся пары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proofErr w:type="gramEnd"/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 специальной базе куратора.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50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Сформированные наставнические пары /</w:t>
            </w:r>
          </w:p>
          <w:p w:rsidR="00E52250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группы, готовые</w:t>
            </w:r>
          </w:p>
          <w:p w:rsidR="00E52250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продолжить работу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proofErr w:type="gramEnd"/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рамках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программы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Организация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хода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наставнической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50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результативными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для обеих сторон. Работа в каждой паре/группе включает: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встречу-знакомство,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пробную рабочую встречу,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встречу-планирование,</w:t>
            </w:r>
          </w:p>
          <w:p w:rsidR="00E52250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комплекс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последовательных встреч,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итоговую встречу.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Мониторинг: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• сбор обратной связи от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 для мониторинга динамики влияния программы на наставляемых;</w:t>
            </w:r>
          </w:p>
          <w:p w:rsidR="00E52250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• сбор обратной связи от наставников, наставляемых и кураторов </w:t>
            </w:r>
            <w:r w:rsidR="00E522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</w:t>
            </w: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мониторинга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эффективности реализации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Завершение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программы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наставничества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50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 </w:t>
            </w:r>
            <w:r w:rsidR="00E522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Подведение итогов работы каждой</w:t>
            </w:r>
          </w:p>
          <w:p w:rsidR="00537FA7" w:rsidRPr="003F3681" w:rsidRDefault="00E52250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537FA7"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пары/группы.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Подведение итогов программы школы.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Публичное подведение итогов и популяризация практик.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Собраны лучшие наставнические практики. Поощрение наставников.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E52250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Формы наставничества в </w:t>
      </w:r>
      <w:r w:rsidR="00E52250"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МКОУ ООШ </w:t>
      </w:r>
      <w:proofErr w:type="spellStart"/>
      <w:r w:rsidR="00E52250"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="00E52250"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.Т</w:t>
      </w:r>
      <w:proofErr w:type="gramEnd"/>
      <w:r w:rsidR="00E52250"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угур</w:t>
      </w:r>
      <w:proofErr w:type="spellEnd"/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успешной реализации целевой модели наставничества предусматривается выделение 3 форм наставничества: «Ученик - ученик», «Учитель - учитель», «Учитель - ученик».</w:t>
      </w:r>
    </w:p>
    <w:p w:rsidR="00537FA7" w:rsidRPr="00E52250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5.1. Форма наставничества «Ученик - ученик»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разносторонняя поддержка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537FA7" w:rsidRPr="00E52250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Помощь в реализации лидерского потенциала.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Улучшение образовательных, творческих или спортивных результатов.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Развитие гибких навыков и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метакомпетенций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Оказание помощи в адаптации к новым условиям среды.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Создание комфортных условий и коммуникаций внутри образовательной организации.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Формирование устойчивого сообщества обучающихся и сообщества благодарных выпускников.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E52250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Результаты: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1. Высокий уровень включения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наставляемых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 все социальные, культурные и  образовательные процессы.</w:t>
      </w:r>
    </w:p>
    <w:p w:rsidR="00537FA7" w:rsidRPr="003F3681" w:rsidRDefault="00537FA7" w:rsidP="00537FA7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Повышение успеваемости в школе.</w:t>
      </w:r>
    </w:p>
    <w:p w:rsidR="00537FA7" w:rsidRPr="003F3681" w:rsidRDefault="00537FA7" w:rsidP="00537FA7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Улучшение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психоэмоционального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фона внутри группы, класса, школы в целом.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Численный рост посещаемости творческих кружков, объединений, спортивных  секций.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Количественный и качественный рост успешно реализованных творческих и  образовательных проектов.</w:t>
      </w:r>
    </w:p>
    <w:p w:rsidR="00537FA7" w:rsidRPr="003F3681" w:rsidRDefault="00537FA7" w:rsidP="00537FA7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Снижение числа обучающихся состоящих на различных видах учета.</w:t>
      </w:r>
      <w:proofErr w:type="gramEnd"/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 Снижение количества жалоб от родителей и педагогов, связанных с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социальной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дезадоптацией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9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5"/>
        <w:gridCol w:w="312"/>
        <w:gridCol w:w="3384"/>
        <w:gridCol w:w="3636"/>
      </w:tblGrid>
      <w:tr w:rsidR="00537FA7" w:rsidRPr="003F3681" w:rsidTr="00537FA7">
        <w:tc>
          <w:tcPr>
            <w:tcW w:w="3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66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Наставляемый</w:t>
            </w:r>
          </w:p>
        </w:tc>
      </w:tr>
      <w:tr w:rsidR="00537FA7" w:rsidRPr="003F3681" w:rsidTr="00537F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Активный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Пассивный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• Активный ученик, обладающий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лидерским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организаторскими качествами, нетривиальностью мышления.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• Ученик, демонстрирующий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высокие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образовательные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результаты.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Победитель школьных и региональных олимпиад и соревнований.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Лидер класса,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активное участие в жизни школы.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• Возможный участник всероссийских </w:t>
            </w:r>
            <w:proofErr w:type="spellStart"/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детско</w:t>
            </w:r>
            <w:proofErr w:type="spell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 юношеских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организаций и объединений.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Социально или </w:t>
            </w:r>
            <w:proofErr w:type="spell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ценностно</w:t>
            </w:r>
            <w:proofErr w:type="spell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-д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37FA7" w:rsidRPr="003F3681" w:rsidTr="00537FA7">
        <w:tc>
          <w:tcPr>
            <w:tcW w:w="100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Возможные варианты наставничества «Ученик-ученик»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Формы взаимодействия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«Успевающий - неуспевающий»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Достижение лучших образовательных результатов.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«Лидер - пассивный»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Психоэмоциональная</w:t>
            </w:r>
            <w:proofErr w:type="spell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«Равный - равному»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Обмен навыками для достижения целей.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«Адаптированный - </w:t>
            </w: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неадаптированный»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Адаптация к новым условиям обучения.</w:t>
            </w:r>
          </w:p>
        </w:tc>
      </w:tr>
      <w:tr w:rsidR="00537FA7" w:rsidRPr="003F3681" w:rsidTr="00537FA7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E52250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Схема реализации формы наставничества «Ученик - ученик»</w:t>
      </w:r>
    </w:p>
    <w:tbl>
      <w:tblPr>
        <w:tblW w:w="109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3"/>
        <w:gridCol w:w="5484"/>
      </w:tblGrid>
      <w:tr w:rsidR="00537FA7" w:rsidRPr="003F3681" w:rsidTr="00537FA7"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5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Ученическая конференция.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Анкетирование. Собеседование. Использование базы наставников.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Обучение наставников.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Обучение проводится куратором.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Анкетирование. Листы опроса. Использование базы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пар, групп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После личных встреч, обсуждения вопросов. Назначения куратором.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Рефлексия реализации формы наставничества.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эффективности реализации программы.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Поощрение на ученической конференции.</w:t>
            </w:r>
          </w:p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E52250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5.2. Форма наставничества «Учитель - учитель»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537FA7" w:rsidRPr="00E52250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Способствовать формированию потребности заниматься анализом результатов своей профессиональной деятельности.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Развивать интерес к методике построения и организации результативного учебного процесса.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Ориентировать начинающего педагога на творческое использование передового педагогического опыта в своей деятельности.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 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Ускорить процесс профессионального становления педагога.</w:t>
      </w:r>
    </w:p>
    <w:p w:rsidR="00537FA7" w:rsidRPr="00E52250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Результат:</w:t>
      </w:r>
    </w:p>
    <w:p w:rsidR="00537FA7" w:rsidRPr="003F3681" w:rsidRDefault="00537FA7" w:rsidP="00537FA7">
      <w:pPr>
        <w:shd w:val="clear" w:color="auto" w:fill="FFFFFF"/>
        <w:spacing w:after="27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2. </w:t>
      </w:r>
      <w:r w:rsidRPr="00E5225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Усиление уверенности в собственных силах и развитие личного творческого и </w:t>
      </w:r>
      <w:r w:rsidRPr="00E52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педагогического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потенциала.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Улучшение психологического климата в образовательной организации.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Повышение уровня удовлетворенности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собственной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работой и улучшение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психоэмоционального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состояния специалистов.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Качественный рост успеваемости и улучшение поведения в подшефных наставляемых классах и группах.</w:t>
      </w:r>
    </w:p>
    <w:p w:rsidR="00537FA7" w:rsidRPr="00E52250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7. </w:t>
      </w:r>
      <w:r w:rsidRPr="00E5225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Сокращение числа конфликтов с педагогическим и родительским сообществами.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E52250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Характеристика участника формы наставничества «Учитель-учитель».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9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5"/>
        <w:gridCol w:w="3656"/>
        <w:gridCol w:w="3656"/>
      </w:tblGrid>
      <w:tr w:rsidR="00537FA7" w:rsidRPr="003F3681" w:rsidTr="00537FA7">
        <w:tc>
          <w:tcPr>
            <w:tcW w:w="3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66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Наставляемый</w:t>
            </w:r>
          </w:p>
        </w:tc>
      </w:tr>
      <w:tr w:rsidR="00537FA7" w:rsidRPr="003F3681" w:rsidTr="00537F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Молодой специалист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Опытный педагог,</w:t>
            </w: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и семинаров).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• Педагог, склонный к активной общественной работе, лояльный участник педагогического и школьного сообществ.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• Педагог, обладающий лидерскими, организационными и коммуникативными навыками, хорошо развитой </w:t>
            </w:r>
            <w:proofErr w:type="spellStart"/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эмпатией</w:t>
            </w:r>
            <w:proofErr w:type="spellEnd"/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.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Наставник-консультант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lastRenderedPageBreak/>
              <w:t xml:space="preserve">Создает </w:t>
            </w:r>
            <w:proofErr w:type="gramStart"/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комфортные</w:t>
            </w:r>
            <w:proofErr w:type="gramEnd"/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условия для реализации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профессиональных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качеств, помогает </w:t>
            </w:r>
            <w:proofErr w:type="gramStart"/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с</w:t>
            </w:r>
            <w:proofErr w:type="gramEnd"/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организацией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образовательного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процесса и с решение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конкретных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педагогичексих</w:t>
            </w:r>
            <w:proofErr w:type="spellEnd"/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и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коммуникативных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проблем, контролирует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самостоятельную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работу </w:t>
            </w:r>
            <w:proofErr w:type="gramStart"/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молодого</w:t>
            </w:r>
            <w:proofErr w:type="gramEnd"/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специалиста или педагога.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Наставник-предметник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Опытный педагог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одного и того же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предметного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направления, что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и молодой учитель,</w:t>
            </w:r>
            <w:r w:rsid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способный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осуществлять всестороннюю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методическую</w:t>
            </w:r>
          </w:p>
          <w:p w:rsidR="00537FA7" w:rsidRPr="00E52250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поддержку преподавания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225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отдельных дисциплин</w:t>
            </w:r>
            <w:r w:rsidRPr="003F3681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2.Педагог, находящийся в состоянии эмоционального выгорания, хронической усталости.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B45EA" w:rsidRDefault="00FB45EA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45EA" w:rsidRDefault="00FB45EA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7FA7" w:rsidRPr="00E52250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Возможные варианты программы наставничества «Учитель - учитель»</w:t>
      </w:r>
    </w:p>
    <w:tbl>
      <w:tblPr>
        <w:tblW w:w="109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3"/>
        <w:gridCol w:w="5484"/>
      </w:tblGrid>
      <w:tr w:rsidR="00537FA7" w:rsidRPr="003F3681" w:rsidTr="00537FA7"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Формы взаимодействия</w:t>
            </w:r>
          </w:p>
        </w:tc>
        <w:tc>
          <w:tcPr>
            <w:tcW w:w="5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«Опытный педагог - молодой специалист»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«Опытный классный  руководитель - молодой специалист»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Поддержка для приобретения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необходимых</w:t>
            </w:r>
            <w:proofErr w:type="gramEnd"/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«Лидер педагогического сообщества - педагог, испытывающий проблемы»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Реализация </w:t>
            </w:r>
            <w:proofErr w:type="spell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психоэмоциональной</w:t>
            </w:r>
            <w:proofErr w:type="spell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поддержки сочетаемой с профессиональной помощью по </w:t>
            </w: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приобретению и развитию педагогических талантов и инициатив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«Педагог новатор - консервативный педагог»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«Опытный предметник - неопытный предметник»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Методическая поддержка по конкретному предмету.</w:t>
            </w:r>
          </w:p>
        </w:tc>
      </w:tr>
    </w:tbl>
    <w:p w:rsidR="00537FA7" w:rsidRPr="00825C8F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825C8F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Схема реализации формы наставничества «Учитель - учитель»</w:t>
      </w:r>
    </w:p>
    <w:tbl>
      <w:tblPr>
        <w:tblW w:w="109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3"/>
        <w:gridCol w:w="5484"/>
      </w:tblGrid>
      <w:tr w:rsidR="00537FA7" w:rsidRPr="003F3681" w:rsidTr="00537FA7"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5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Представление программ наставничества в форме «Учитель - учитель».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Педагогический совет. Методический совет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Анкетирование</w:t>
            </w:r>
            <w:r w:rsidRPr="003F368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 </w:t>
            </w: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Использование базы наставников.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Обучение наставников.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Проводится по необходимости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Анкетирование</w:t>
            </w:r>
            <w:r w:rsidRPr="003F368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 </w:t>
            </w: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Листы опроса. Использование базы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пар, групп.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После встреч, обсуждения вопросов.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Повышение квалификации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Тестирование. Проведение мастер - классов, открытых уроков.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Рефлексия реализации формы наставничества.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эффективности реализации программы.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Наставник получает уважаемый и заслуженный статус.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Поощрение на педагогическом совете или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методический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совете школы</w:t>
            </w:r>
          </w:p>
        </w:tc>
      </w:tr>
      <w:tr w:rsidR="00537FA7" w:rsidRPr="003F3681" w:rsidTr="00537FA7">
        <w:tc>
          <w:tcPr>
            <w:tcW w:w="5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E52250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5.3. Форма наставничества «Учитель - ученик»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 </w:t>
      </w:r>
      <w:r w:rsidRPr="00E52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успешное ф</w:t>
      </w:r>
      <w:r w:rsidR="00E52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ормирование у учеников младшей и 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537FA7" w:rsidRPr="00E52250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Помощь учащимся в раскрытии и оценке своего личного потенциала.</w:t>
      </w:r>
    </w:p>
    <w:p w:rsidR="00537FA7" w:rsidRPr="003F3681" w:rsidRDefault="00537FA7" w:rsidP="003F3681">
      <w:pPr>
        <w:shd w:val="clear" w:color="auto" w:fill="FFFFFF"/>
        <w:spacing w:after="25" w:line="240" w:lineRule="auto"/>
        <w:ind w:left="851" w:hanging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Повышение мотивации к учебе и саморазвитию, к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саморегуляции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формирования ценностных и жизненных ориентиров.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Развитие лидерских, организационных, коммуникативных навыков и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метакомпетенций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Помощь в построении образовательной траектории и будущей профессиональной реализации.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537FA7" w:rsidRPr="00E52250" w:rsidRDefault="00537FA7" w:rsidP="00537FA7">
      <w:pPr>
        <w:shd w:val="clear" w:color="auto" w:fill="FFFFFF"/>
        <w:spacing w:after="1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</w:t>
      </w:r>
      <w:r w:rsidRPr="00E52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7FA7" w:rsidRPr="003F3681" w:rsidRDefault="00537FA7" w:rsidP="00537FA7">
      <w:pPr>
        <w:shd w:val="clear" w:color="auto" w:fill="FFFFFF"/>
        <w:spacing w:after="1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Повышение успеваемости и улучшение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психоэмоционального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фона в младшей, средней школе.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Численный рост кружков по интересам, а также внеурочных мероприятий.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Увеличение процента учеников, успешно прошедших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предпрофориентационную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программу.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Численный рост успешно реализованных и представленных результатов проектной деятельности в </w:t>
      </w:r>
      <w:r w:rsidR="00E52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средних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 (совместно с представителем предприятия).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Увеличение числа учеников, планирующих стать наставниками в будущем и присоединиться к сообществу благодарных выпускников</w:t>
      </w:r>
    </w:p>
    <w:p w:rsidR="00537FA7" w:rsidRPr="00E52250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E52250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2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Характеристика участников формы наставничества «Учитель - ученик»</w:t>
      </w:r>
    </w:p>
    <w:tbl>
      <w:tblPr>
        <w:tblW w:w="109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5"/>
        <w:gridCol w:w="3656"/>
        <w:gridCol w:w="3656"/>
      </w:tblGrid>
      <w:tr w:rsidR="00537FA7" w:rsidRPr="003F3681" w:rsidTr="00537FA7">
        <w:tc>
          <w:tcPr>
            <w:tcW w:w="3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66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Наставляемый</w:t>
            </w:r>
          </w:p>
        </w:tc>
      </w:tr>
      <w:tr w:rsidR="00537FA7" w:rsidRPr="003F3681" w:rsidTr="00537F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Активный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Пассивный</w:t>
            </w:r>
          </w:p>
        </w:tc>
      </w:tr>
      <w:tr w:rsidR="00537FA7" w:rsidRPr="003F3681" w:rsidTr="00537FA7"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Неравнодушный профессионал с большим (от 5 лет) опытом работы с высокой квалификацией.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Активная жизненная позиция.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Возможно, выпускник того же образовательного учреждения, член сообщества благодарных выпускников.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Возможно, родитель образовательного учреждения.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Социально активный школьник с особыми образовательными потребностями, мотивированный к расширению круга общения,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самосовершенствованию, получению новых навыков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Плохо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мотивированный,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дезориентированный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школьник, не имеющий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желания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самостоятельно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выбирать образовательную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траекторию, мало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информированный о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карьерных и образовательных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перспективах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равнодушный к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процессам внутри школы и ее сообщества.</w:t>
            </w:r>
          </w:p>
        </w:tc>
      </w:tr>
    </w:tbl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154BD0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Схема реализации формы наставничества «Учитель - ученик»</w:t>
      </w:r>
    </w:p>
    <w:tbl>
      <w:tblPr>
        <w:tblW w:w="10967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3"/>
        <w:gridCol w:w="5484"/>
      </w:tblGrid>
      <w:tr w:rsidR="00537FA7" w:rsidRPr="003F3681" w:rsidTr="003F3681"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3F3681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Формы взаимодействия</w:t>
            </w:r>
          </w:p>
        </w:tc>
        <w:tc>
          <w:tcPr>
            <w:tcW w:w="5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</w:t>
            </w:r>
          </w:p>
        </w:tc>
      </w:tr>
      <w:tr w:rsidR="00537FA7" w:rsidRPr="003F3681" w:rsidTr="003F3681">
        <w:tc>
          <w:tcPr>
            <w:tcW w:w="5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Ученическая конференция</w:t>
            </w:r>
          </w:p>
        </w:tc>
      </w:tr>
      <w:tr w:rsidR="00537FA7" w:rsidRPr="003F3681" w:rsidTr="003F3681">
        <w:tc>
          <w:tcPr>
            <w:tcW w:w="5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Проводится отбор наставников из числа активных и опытных учителей,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Анкетирование</w:t>
            </w:r>
            <w:r w:rsidRPr="003F368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 </w:t>
            </w: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Использование базы наставников.</w:t>
            </w:r>
          </w:p>
        </w:tc>
      </w:tr>
      <w:tr w:rsidR="00537FA7" w:rsidRPr="003F3681" w:rsidTr="003F3681">
        <w:tc>
          <w:tcPr>
            <w:tcW w:w="5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Обучение наставников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37FA7" w:rsidRPr="003F3681" w:rsidTr="003F3681">
        <w:tc>
          <w:tcPr>
            <w:tcW w:w="5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- учащиеся, с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особыми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Анкетирование. Листы опроса. Использование базы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37FA7" w:rsidRPr="003F3681" w:rsidTr="003F3681">
        <w:tc>
          <w:tcPr>
            <w:tcW w:w="5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пар, групп.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Личные встречи или групповая работа в формате «быстрых встреч».</w:t>
            </w:r>
          </w:p>
        </w:tc>
      </w:tr>
      <w:tr w:rsidR="00537FA7" w:rsidRPr="003F3681" w:rsidTr="003F3681">
        <w:tc>
          <w:tcPr>
            <w:tcW w:w="5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Повышение образовательных результатов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наставляемых.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Мотивированны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интегрированы в сообщество. Осознано подходят к выбору профессий.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Защита проекта. Анализ успеваемости. Определение образовательной траектории.</w:t>
            </w:r>
          </w:p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37FA7" w:rsidRPr="003F3681" w:rsidTr="003F3681">
        <w:tc>
          <w:tcPr>
            <w:tcW w:w="5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Рефлексия реализации формы наставничества.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эффективности реализации программы.</w:t>
            </w:r>
          </w:p>
        </w:tc>
      </w:tr>
      <w:tr w:rsidR="00537FA7" w:rsidRPr="003F3681" w:rsidTr="003F3681">
        <w:tc>
          <w:tcPr>
            <w:tcW w:w="5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Наставник получает уважаемый и заслуженный статус.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FA7" w:rsidRPr="003F3681" w:rsidRDefault="00537FA7" w:rsidP="0053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Поощрение </w:t>
            </w:r>
            <w:proofErr w:type="gramStart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3F368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4BD0" w:rsidRDefault="00154BD0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37FA7" w:rsidRPr="00154BD0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Мониторинг и оценка результатов реализации программы наставничества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154BD0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Мониторинг программы наставничества состоит из двух основных этапов: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1) оценка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2) оценка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мотивационно-личностного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компетентностного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профессионального роста участников, динамика образовательных результатов.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154BD0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6.1. Мониторинг и оценка </w:t>
      </w:r>
      <w:proofErr w:type="gramStart"/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 1.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наставник-наставляемый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537FA7" w:rsidRPr="00154BD0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мониторинга: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оценка качества реализуемой программы наставничества;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537FA7" w:rsidRPr="00154BD0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мониторинга: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сбор и анализ обратной связи от участников (метод анкетирования);</w:t>
      </w:r>
    </w:p>
    <w:p w:rsidR="00537FA7" w:rsidRPr="003F3681" w:rsidRDefault="00537FA7" w:rsidP="00537FA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обоснование требований к процессу реализации программы наставничества, к личности наставника;</w:t>
      </w:r>
    </w:p>
    <w:p w:rsidR="00537FA7" w:rsidRPr="003F3681" w:rsidRDefault="00537FA7" w:rsidP="00537FA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контроль хода программы наставничества;</w:t>
      </w:r>
    </w:p>
    <w:p w:rsidR="00537FA7" w:rsidRPr="003F3681" w:rsidRDefault="00537FA7" w:rsidP="00537FA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описание особенностей взаимодействия наставника и наставляемого (группы наставляемых);</w:t>
      </w:r>
    </w:p>
    <w:p w:rsidR="00537FA7" w:rsidRPr="003F3681" w:rsidRDefault="00537FA7" w:rsidP="00537FA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определение условий эффективной программы наставничества;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контроль показателей социального и профессионального благополучия.</w:t>
      </w:r>
    </w:p>
    <w:p w:rsidR="00537FA7" w:rsidRPr="00154BD0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Оформление результатов.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результатам опроса в рамках первого этапа мониторинга будет предоставлен анализ реализуемой программы наставничества.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Сбор данных для построения анализа осуществляется посредством анкеты. Анкета содержит открытые вопросы, закрытые вопросы, вопросы с оценочным параметром. 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Для оценки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соответствия условий организации  программы наставничества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B45EA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B45EA" w:rsidRDefault="00FB45EA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37FA7" w:rsidRPr="00154BD0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6.2. Мониторинг и оценка влияния программ на всех участников</w:t>
      </w:r>
    </w:p>
    <w:p w:rsidR="00537FA7" w:rsidRPr="00154BD0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 2.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Второй этап мониторинга позволяет оценить: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мотивационно-личностный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профессиональный рост участников программы наставничества; развитие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навыков и уровня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вовлеченности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рациональной и эффективной стратегии дальнейшего формирования пар "наставни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к-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наставляемый".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Процесс мониторинга влияния программ на всех участников включает два 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подэтапа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Соответственно, все зависимые от воздействия программы наставничества параметры фиксируются дважды (таблица 2).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мониторинга</w:t>
      </w:r>
      <w:r w:rsidRPr="003F36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</w:t>
      </w: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лияния программ наставничества на всех участников.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1. Глубокая оценка изучаемых личностных характеристик участников программы.</w:t>
      </w:r>
    </w:p>
    <w:p w:rsidR="00537FA7" w:rsidRPr="003F3681" w:rsidRDefault="00537FA7" w:rsidP="00537FA7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образовательных программ).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Анализ и необходимая корректировка сформированных стратегий образования пар "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наставник-наставляемый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154BD0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мониторинга</w:t>
      </w:r>
      <w:r w:rsidRPr="00154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научное и практическое обоснование требований к процессу организации программы наставничества, к личности 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сравнение характеристик образовательного процесса на "входе" и "выходе" реализуемой программы;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154BD0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Механизмы мотивации и поощрения наставников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уровнях</w:t>
      </w:r>
      <w:proofErr w:type="gram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537FA7" w:rsidRPr="00154BD0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B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Мероприятия по популяризации роли наставника.</w:t>
      </w:r>
    </w:p>
    <w:p w:rsidR="00537FA7" w:rsidRPr="003F3681" w:rsidRDefault="00537FA7" w:rsidP="00537FA7">
      <w:pPr>
        <w:shd w:val="clear" w:color="auto" w:fill="FFFFFF"/>
        <w:spacing w:after="26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Организация и проведение фестивалей, форумов, конференций наставников на школьном уровне.</w:t>
      </w:r>
    </w:p>
    <w:p w:rsidR="00537FA7" w:rsidRPr="003F3681" w:rsidRDefault="00537FA7" w:rsidP="00537FA7">
      <w:pPr>
        <w:shd w:val="clear" w:color="auto" w:fill="FFFFFF"/>
        <w:spacing w:after="26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Выдвижение лучших наставников на конкурсы и мероприятия на муниципальном, региональном и федеральном уровнях.</w:t>
      </w:r>
    </w:p>
    <w:p w:rsidR="00537FA7" w:rsidRPr="003F3681" w:rsidRDefault="00537FA7" w:rsidP="00537FA7">
      <w:pPr>
        <w:shd w:val="clear" w:color="auto" w:fill="FFFFFF"/>
        <w:spacing w:after="26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Проведение школьного конкурса профессионального мастерства "Наставник года", «Лучшая пара», «</w:t>
      </w:r>
      <w:proofErr w:type="spellStart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Наставник+</w:t>
      </w:r>
      <w:proofErr w:type="spellEnd"/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";</w:t>
      </w:r>
    </w:p>
    <w:p w:rsidR="00537FA7" w:rsidRPr="003F3681" w:rsidRDefault="00537FA7" w:rsidP="00537FA7">
      <w:pPr>
        <w:shd w:val="clear" w:color="auto" w:fill="FFFFFF"/>
        <w:spacing w:after="26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Награждение школьными грамотами "Лучший наставник"</w:t>
      </w:r>
    </w:p>
    <w:p w:rsidR="00537FA7" w:rsidRPr="003F3681" w:rsidRDefault="00537FA7" w:rsidP="00537FA7">
      <w:pPr>
        <w:shd w:val="clear" w:color="auto" w:fill="FFFFFF"/>
        <w:spacing w:after="26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Благодарственные письма родителям наставников из числа обучающихся.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Предоставлять наставникам возможности принимать участие в формировании предложений, касающихся развития школы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E46EB" w:rsidRPr="00785A3B" w:rsidRDefault="00537FA7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E46EB"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План взаимодействия пары </w:t>
      </w:r>
      <w:proofErr w:type="spellStart"/>
      <w:r w:rsidR="002E46EB"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наставник-наставляемый</w:t>
      </w:r>
      <w:proofErr w:type="spellEnd"/>
      <w:r w:rsidR="002E46EB"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2E46EB" w:rsidRPr="00785A3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раскрывает:</w:t>
      </w:r>
    </w:p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мероприятий по взаимодействию пары</w:t>
      </w:r>
    </w:p>
    <w:tbl>
      <w:tblPr>
        <w:tblStyle w:val="a4"/>
        <w:tblW w:w="0" w:type="auto"/>
        <w:tblLook w:val="04A0"/>
      </w:tblPr>
      <w:tblGrid>
        <w:gridCol w:w="979"/>
        <w:gridCol w:w="3104"/>
        <w:gridCol w:w="974"/>
        <w:gridCol w:w="1090"/>
        <w:gridCol w:w="1661"/>
        <w:gridCol w:w="1362"/>
        <w:gridCol w:w="1362"/>
      </w:tblGrid>
      <w:tr w:rsidR="002E46EB" w:rsidTr="003C5128">
        <w:tc>
          <w:tcPr>
            <w:tcW w:w="979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04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74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90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83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362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362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</w:tr>
      <w:tr w:rsidR="002E46EB" w:rsidTr="003C5128">
        <w:tc>
          <w:tcPr>
            <w:tcW w:w="97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974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E46EB" w:rsidTr="003C5128">
        <w:tc>
          <w:tcPr>
            <w:tcW w:w="97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974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E46EB" w:rsidTr="003C5128">
        <w:tc>
          <w:tcPr>
            <w:tcW w:w="97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74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работы наставника</w:t>
      </w:r>
    </w:p>
    <w:tbl>
      <w:tblPr>
        <w:tblStyle w:val="a4"/>
        <w:tblW w:w="9854" w:type="dxa"/>
        <w:tblLook w:val="04A0"/>
      </w:tblPr>
      <w:tblGrid>
        <w:gridCol w:w="716"/>
        <w:gridCol w:w="730"/>
        <w:gridCol w:w="1722"/>
        <w:gridCol w:w="780"/>
        <w:gridCol w:w="1661"/>
        <w:gridCol w:w="1377"/>
        <w:gridCol w:w="1377"/>
        <w:gridCol w:w="1491"/>
      </w:tblGrid>
      <w:tr w:rsidR="002E46EB" w:rsidTr="003C5128">
        <w:tc>
          <w:tcPr>
            <w:tcW w:w="757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5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07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2E46EB" w:rsidRPr="00F92F48" w:rsidRDefault="002E46EB" w:rsidP="003C5128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91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27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427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491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2E46EB" w:rsidTr="003C5128">
        <w:tc>
          <w:tcPr>
            <w:tcW w:w="757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E46EB" w:rsidTr="003C5128">
        <w:tc>
          <w:tcPr>
            <w:tcW w:w="757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лан работы </w:t>
      </w:r>
      <w:proofErr w:type="gramStart"/>
      <w:r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наставляемого</w:t>
      </w:r>
      <w:proofErr w:type="gramEnd"/>
    </w:p>
    <w:tbl>
      <w:tblPr>
        <w:tblStyle w:val="a4"/>
        <w:tblW w:w="9889" w:type="dxa"/>
        <w:tblLayout w:type="fixed"/>
        <w:tblLook w:val="04A0"/>
      </w:tblPr>
      <w:tblGrid>
        <w:gridCol w:w="675"/>
        <w:gridCol w:w="709"/>
        <w:gridCol w:w="1701"/>
        <w:gridCol w:w="709"/>
        <w:gridCol w:w="1701"/>
        <w:gridCol w:w="1559"/>
        <w:gridCol w:w="1276"/>
        <w:gridCol w:w="1559"/>
      </w:tblGrid>
      <w:tr w:rsidR="002E46EB" w:rsidTr="003C5128">
        <w:tc>
          <w:tcPr>
            <w:tcW w:w="675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</w:tcPr>
          <w:p w:rsidR="002E46EB" w:rsidRPr="00F92F48" w:rsidRDefault="002E46EB" w:rsidP="003C5128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2E46EB" w:rsidTr="003C5128">
        <w:tc>
          <w:tcPr>
            <w:tcW w:w="675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E46EB" w:rsidTr="003C5128">
        <w:tc>
          <w:tcPr>
            <w:tcW w:w="675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E46EB" w:rsidTr="003C5128">
        <w:tc>
          <w:tcPr>
            <w:tcW w:w="675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План работы куратора</w:t>
      </w:r>
    </w:p>
    <w:tbl>
      <w:tblPr>
        <w:tblStyle w:val="a4"/>
        <w:tblW w:w="9605" w:type="dxa"/>
        <w:tblLayout w:type="fixed"/>
        <w:tblLook w:val="04A0"/>
      </w:tblPr>
      <w:tblGrid>
        <w:gridCol w:w="817"/>
        <w:gridCol w:w="709"/>
        <w:gridCol w:w="1559"/>
        <w:gridCol w:w="850"/>
        <w:gridCol w:w="1276"/>
        <w:gridCol w:w="1559"/>
        <w:gridCol w:w="1276"/>
        <w:gridCol w:w="1559"/>
      </w:tblGrid>
      <w:tr w:rsidR="002E46EB" w:rsidTr="003C5128">
        <w:tc>
          <w:tcPr>
            <w:tcW w:w="817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2E46EB" w:rsidRPr="00F92F48" w:rsidRDefault="002E46EB" w:rsidP="003C5128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2E46EB" w:rsidTr="003C5128">
        <w:tc>
          <w:tcPr>
            <w:tcW w:w="817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E46EB" w:rsidTr="003C5128">
        <w:tc>
          <w:tcPr>
            <w:tcW w:w="817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E46EB" w:rsidTr="003C5128">
        <w:tc>
          <w:tcPr>
            <w:tcW w:w="817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6EB" w:rsidRPr="00F92F48" w:rsidRDefault="002E46EB" w:rsidP="003C512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E46EB" w:rsidRPr="006B3043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6B3043">
        <w:rPr>
          <w:rFonts w:ascii="Times New Roman" w:hAnsi="Times New Roman" w:cs="Times New Roman"/>
          <w:iCs/>
          <w:sz w:val="28"/>
          <w:szCs w:val="28"/>
        </w:rPr>
        <w:t xml:space="preserve">лан работы лица, </w:t>
      </w:r>
      <w:r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законного представителя наставляемого в случае, если участник программы несовершеннолетний;</w:t>
      </w:r>
    </w:p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92F4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Перечень мероприятий, регламентирующих реализацию программы наставничества.</w:t>
      </w:r>
    </w:p>
    <w:p w:rsidR="002E46EB" w:rsidRPr="00F92F48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2F48">
        <w:rPr>
          <w:rFonts w:ascii="Times New Roman" w:hAnsi="Times New Roman" w:cs="Times New Roman"/>
          <w:i/>
          <w:iCs/>
          <w:sz w:val="28"/>
          <w:szCs w:val="28"/>
        </w:rPr>
        <w:t xml:space="preserve">формы и условия поощрения наставника;  </w:t>
      </w:r>
    </w:p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условия публикации результатов программы наставничества на </w:t>
      </w:r>
      <w:proofErr w:type="spellStart"/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сайтеобразовательной</w:t>
      </w:r>
      <w:proofErr w:type="spellEnd"/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организаций-партнеров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 в конкурсах лучших практик наставничества.</w:t>
      </w:r>
    </w:p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E46EB" w:rsidRPr="00592D2F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92F4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Перечень документов, регламентирующих реализацию 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2E46EB" w:rsidRPr="00592D2F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наставничестве в муниципальном районе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</w:p>
    <w:p w:rsidR="002E46EB" w:rsidRPr="00592D2F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директора школы 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назначении наставник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</w:p>
    <w:p w:rsidR="002E46EB" w:rsidRPr="00592D2F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соглашения между наставником и наставляемым, а также </w:t>
      </w:r>
      <w:proofErr w:type="spellStart"/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законнымипредставителями</w:t>
      </w:r>
      <w:proofErr w:type="spellEnd"/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наставляемого в случае, если участник программы несовершеннолетний; </w:t>
      </w:r>
    </w:p>
    <w:p w:rsidR="002E46EB" w:rsidRPr="00592D2F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журнал наставника; </w:t>
      </w:r>
    </w:p>
    <w:p w:rsidR="002E46EB" w:rsidRPr="00592D2F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отчеты о деятельности наставника и наставляемого; </w:t>
      </w:r>
    </w:p>
    <w:p w:rsidR="002E46EB" w:rsidRPr="00592D2F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2E46EB" w:rsidRPr="00592D2F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протоколы заседаний педагогического и методического советов, на которых рассмат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ривались вопросы наставничества;</w:t>
      </w:r>
    </w:p>
    <w:p w:rsidR="002E46EB" w:rsidRPr="00592D2F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2E46EB" w:rsidRDefault="002E46EB" w:rsidP="002E46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46EB" w:rsidRDefault="002E46EB" w:rsidP="002E4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7FA7" w:rsidRPr="003F3681" w:rsidRDefault="00537FA7" w:rsidP="00537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36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4DC2" w:rsidRPr="003F3681" w:rsidRDefault="00214DC2">
      <w:pPr>
        <w:rPr>
          <w:rFonts w:ascii="Times New Roman" w:hAnsi="Times New Roman" w:cs="Times New Roman"/>
          <w:sz w:val="28"/>
          <w:szCs w:val="28"/>
        </w:rPr>
      </w:pPr>
    </w:p>
    <w:sectPr w:rsidR="00214DC2" w:rsidRPr="003F3681" w:rsidSect="003F368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FA7"/>
    <w:rsid w:val="001273C8"/>
    <w:rsid w:val="00154BD0"/>
    <w:rsid w:val="002055F9"/>
    <w:rsid w:val="00214DC2"/>
    <w:rsid w:val="002E46EB"/>
    <w:rsid w:val="003957BB"/>
    <w:rsid w:val="003C5128"/>
    <w:rsid w:val="003C7DD0"/>
    <w:rsid w:val="003F3681"/>
    <w:rsid w:val="00537FA7"/>
    <w:rsid w:val="00825C8F"/>
    <w:rsid w:val="00BE14E9"/>
    <w:rsid w:val="00BF3423"/>
    <w:rsid w:val="00D64243"/>
    <w:rsid w:val="00E52250"/>
    <w:rsid w:val="00F225C8"/>
    <w:rsid w:val="00FB45EA"/>
    <w:rsid w:val="00FE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F9"/>
    <w:pPr>
      <w:ind w:left="720"/>
      <w:contextualSpacing/>
    </w:pPr>
  </w:style>
  <w:style w:type="table" w:styleId="a4">
    <w:name w:val="Table Grid"/>
    <w:basedOn w:val="a1"/>
    <w:uiPriority w:val="39"/>
    <w:rsid w:val="00D6424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20</Pages>
  <Words>5647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6</cp:revision>
  <dcterms:created xsi:type="dcterms:W3CDTF">2021-10-06T07:51:00Z</dcterms:created>
  <dcterms:modified xsi:type="dcterms:W3CDTF">2021-10-08T01:37:00Z</dcterms:modified>
</cp:coreProperties>
</file>