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1A" w:rsidRDefault="00434847" w:rsidP="00FC03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11273" cy="9039673"/>
            <wp:effectExtent l="19050" t="0" r="85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739" cy="903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A1A" w:rsidRDefault="00845A1A" w:rsidP="00FC03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C03DB" w:rsidRPr="00FC03DB" w:rsidRDefault="00FC03DB" w:rsidP="00845A1A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Положение</w:t>
      </w:r>
    </w:p>
    <w:p w:rsidR="001A3C4D" w:rsidRDefault="00FC03DB" w:rsidP="00FC03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 внутренней системе оценки качества образования </w:t>
      </w:r>
    </w:p>
    <w:p w:rsidR="00FC03DB" w:rsidRPr="00302DB3" w:rsidRDefault="00FC03DB" w:rsidP="00FC03DB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</w:t>
      </w:r>
      <w:r w:rsidR="00A55396" w:rsidRPr="00302DB3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МКОУ</w:t>
      </w:r>
      <w:r w:rsidR="00302DB3" w:rsidRPr="00302DB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ООШ </w:t>
      </w:r>
      <w:proofErr w:type="spellStart"/>
      <w:r w:rsidR="00302DB3" w:rsidRPr="00302DB3">
        <w:rPr>
          <w:rFonts w:ascii="Times New Roman" w:hAnsi="Times New Roman" w:cs="Times New Roman"/>
          <w:b/>
          <w:bCs/>
          <w:sz w:val="28"/>
          <w:szCs w:val="28"/>
          <w:lang w:bidi="ru-RU"/>
        </w:rPr>
        <w:t>с.Тугур</w:t>
      </w:r>
      <w:proofErr w:type="spellEnd"/>
      <w:r w:rsidR="00A55396" w:rsidRPr="00302DB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FC03DB" w:rsidRPr="00FC03DB" w:rsidRDefault="00FC03DB" w:rsidP="00FC03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1"/>
      <w:bookmarkEnd w:id="2"/>
      <w:bookmarkEnd w:id="3"/>
    </w:p>
    <w:p w:rsidR="00FC03DB" w:rsidRPr="00FC03DB" w:rsidRDefault="00FC03DB" w:rsidP="00FC03D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" w:name="bookmark4"/>
      <w:bookmarkEnd w:id="4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положение о внутренней системе оценки качества образования (далее - ВСОКО) в </w:t>
      </w:r>
      <w:r w:rsidRPr="00302DB3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FC03DB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(далее - Положение):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" w:name="bookmark5"/>
      <w:bookmarkEnd w:id="5"/>
      <w:r w:rsidRPr="00FC03DB">
        <w:rPr>
          <w:rFonts w:ascii="Times New Roman" w:hAnsi="Times New Roman" w:cs="Times New Roman"/>
          <w:sz w:val="28"/>
          <w:szCs w:val="28"/>
          <w:lang w:bidi="ru-RU"/>
        </w:rPr>
        <w:t>устанавливает структуру ВСОКО и ее основные направления;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bookmark6"/>
      <w:bookmarkEnd w:id="6"/>
      <w:r w:rsidRPr="00FC03DB">
        <w:rPr>
          <w:rFonts w:ascii="Times New Roman" w:hAnsi="Times New Roman" w:cs="Times New Roman"/>
          <w:sz w:val="28"/>
          <w:szCs w:val="28"/>
          <w:lang w:bidi="ru-RU"/>
        </w:rPr>
        <w:t>регулирует порядок организации и проведения контрольно-оценочных процедур;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bookmark7"/>
      <w:bookmarkEnd w:id="7"/>
      <w:r w:rsidRPr="00FC03DB">
        <w:rPr>
          <w:rFonts w:ascii="Times New Roman" w:hAnsi="Times New Roman" w:cs="Times New Roman"/>
          <w:sz w:val="28"/>
          <w:szCs w:val="28"/>
          <w:lang w:bidi="ru-RU"/>
        </w:rPr>
        <w:t>закрепляет критерии и формы оценки по различным направлениям;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" w:name="bookmark8"/>
      <w:bookmarkEnd w:id="8"/>
      <w:r w:rsidRPr="00FC03DB">
        <w:rPr>
          <w:rFonts w:ascii="Times New Roman" w:hAnsi="Times New Roman" w:cs="Times New Roman"/>
          <w:sz w:val="28"/>
          <w:szCs w:val="28"/>
          <w:lang w:bidi="ru-RU"/>
        </w:rPr>
        <w:t>определяет состав мониторингов;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" w:name="bookmark9"/>
      <w:bookmarkEnd w:id="9"/>
      <w:r w:rsidRPr="00FC03DB">
        <w:rPr>
          <w:rFonts w:ascii="Times New Roman" w:hAnsi="Times New Roman" w:cs="Times New Roman"/>
          <w:sz w:val="28"/>
          <w:szCs w:val="28"/>
          <w:lang w:bidi="ru-RU"/>
        </w:rPr>
        <w:t>устанавливает взаимосвязь ВСОКО и ВШК;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0" w:name="bookmark10"/>
      <w:bookmarkEnd w:id="10"/>
      <w:r w:rsidRPr="00FC03DB">
        <w:rPr>
          <w:rFonts w:ascii="Times New Roman" w:hAnsi="Times New Roman" w:cs="Times New Roman"/>
          <w:sz w:val="28"/>
          <w:szCs w:val="28"/>
          <w:lang w:bidi="ru-RU"/>
        </w:rPr>
        <w:t>учитывает федеральные требования к процедуре самообследования образовательной организации.</w:t>
      </w:r>
    </w:p>
    <w:p w:rsidR="00FC03DB" w:rsidRPr="00FC03DB" w:rsidRDefault="00FC03DB" w:rsidP="00FC03D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1" w:name="bookmark11"/>
      <w:bookmarkEnd w:id="11"/>
      <w:r w:rsidRPr="00FC03DB">
        <w:rPr>
          <w:rFonts w:ascii="Times New Roman" w:hAnsi="Times New Roman" w:cs="Times New Roman"/>
          <w:sz w:val="28"/>
          <w:szCs w:val="28"/>
          <w:lang w:bidi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FC03DB" w:rsidRPr="00FC03DB" w:rsidRDefault="00FC03DB" w:rsidP="00FC03D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bookmark12"/>
      <w:bookmarkEnd w:id="12"/>
      <w:r w:rsidRPr="00FC03DB">
        <w:rPr>
          <w:rFonts w:ascii="Times New Roman" w:hAnsi="Times New Roman" w:cs="Times New Roman"/>
          <w:sz w:val="28"/>
          <w:szCs w:val="28"/>
          <w:lang w:bidi="ru-RU"/>
        </w:rPr>
        <w:t>Положение разработано в соответствии: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3" w:name="bookmark13"/>
      <w:bookmarkEnd w:id="13"/>
      <w:r w:rsidRPr="00FC03DB">
        <w:rPr>
          <w:rFonts w:ascii="Times New Roman" w:hAnsi="Times New Roman" w:cs="Times New Roman"/>
          <w:sz w:val="28"/>
          <w:szCs w:val="28"/>
          <w:lang w:bidi="ru-RU"/>
        </w:rPr>
        <w:t>с Федеральным законом от 29.12.2012 № 273-ФЗ «Об образовании в Российской Федерации»;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4" w:name="bookmark14"/>
      <w:bookmarkEnd w:id="14"/>
      <w:r w:rsidRPr="00FC03DB">
        <w:rPr>
          <w:rFonts w:ascii="Times New Roman" w:hAnsi="Times New Roman" w:cs="Times New Roman"/>
          <w:sz w:val="28"/>
          <w:szCs w:val="28"/>
          <w:lang w:bidi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C03DB">
        <w:rPr>
          <w:rFonts w:ascii="Times New Roman" w:hAnsi="Times New Roman" w:cs="Times New Roman"/>
          <w:sz w:val="28"/>
          <w:szCs w:val="28"/>
          <w:lang w:bidi="ru-RU"/>
        </w:rPr>
        <w:t>Минпросвещения</w:t>
      </w:r>
      <w:proofErr w:type="spellEnd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от 22.03.2021 № 115;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5" w:name="bookmark16"/>
      <w:bookmarkEnd w:id="15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ФГОС начального общего образования, утвержденным приказом </w:t>
      </w:r>
      <w:proofErr w:type="spellStart"/>
      <w:r w:rsidRPr="00FC03DB">
        <w:rPr>
          <w:rFonts w:ascii="Times New Roman" w:hAnsi="Times New Roman" w:cs="Times New Roman"/>
          <w:sz w:val="28"/>
          <w:szCs w:val="28"/>
          <w:lang w:bidi="ru-RU"/>
        </w:rPr>
        <w:t>Минпросвещения</w:t>
      </w:r>
      <w:proofErr w:type="spellEnd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от 31.05.2021 №286;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6" w:name="bookmark17"/>
      <w:bookmarkEnd w:id="16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ФГОС основного общего образования, утвержденным приказом </w:t>
      </w:r>
      <w:proofErr w:type="spellStart"/>
      <w:r w:rsidRPr="00FC03DB">
        <w:rPr>
          <w:rFonts w:ascii="Times New Roman" w:hAnsi="Times New Roman" w:cs="Times New Roman"/>
          <w:sz w:val="28"/>
          <w:szCs w:val="28"/>
          <w:lang w:bidi="ru-RU"/>
        </w:rPr>
        <w:t>Минпросвещения</w:t>
      </w:r>
      <w:proofErr w:type="spellEnd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от 31.05.2021 №287;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7" w:name="bookmark18"/>
      <w:bookmarkEnd w:id="17"/>
      <w:r w:rsidRPr="00FC03DB">
        <w:rPr>
          <w:rFonts w:ascii="Times New Roman" w:hAnsi="Times New Roman" w:cs="Times New Roman"/>
          <w:sz w:val="28"/>
          <w:szCs w:val="28"/>
          <w:lang w:bidi="ru-RU"/>
        </w:rPr>
        <w:t>ФГОС начального общего образования, утвержденным приказом Минобрнауки от 06.10.2009 №373;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8" w:name="bookmark19"/>
      <w:bookmarkEnd w:id="18"/>
      <w:r w:rsidRPr="00FC03DB">
        <w:rPr>
          <w:rFonts w:ascii="Times New Roman" w:hAnsi="Times New Roman" w:cs="Times New Roman"/>
          <w:sz w:val="28"/>
          <w:szCs w:val="28"/>
          <w:lang w:bidi="ru-RU"/>
        </w:rPr>
        <w:t>ФГОС основного общего образования, утвержденным приказом Минобрнауки от 17.12.2010 № 1897;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9" w:name="bookmark20"/>
      <w:bookmarkStart w:id="20" w:name="bookmark21"/>
      <w:bookmarkEnd w:id="19"/>
      <w:bookmarkEnd w:id="20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Порядком проведения </w:t>
      </w:r>
      <w:proofErr w:type="spellStart"/>
      <w:r w:rsidRPr="00FC03DB">
        <w:rPr>
          <w:rFonts w:ascii="Times New Roman" w:hAnsi="Times New Roman" w:cs="Times New Roman"/>
          <w:sz w:val="28"/>
          <w:szCs w:val="28"/>
          <w:lang w:bidi="ru-RU"/>
        </w:rPr>
        <w:t>самообследования</w:t>
      </w:r>
      <w:proofErr w:type="spellEnd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в образовательной организации, утвержденным приказом Минобрнауки от 14.06.2013 № 462;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1" w:name="bookmark22"/>
      <w:bookmarkEnd w:id="21"/>
      <w:r w:rsidRPr="00FC03DB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2" w:name="bookmark23"/>
      <w:bookmarkEnd w:id="22"/>
      <w:r w:rsidRPr="00FC03DB">
        <w:rPr>
          <w:rFonts w:ascii="Times New Roman" w:hAnsi="Times New Roman" w:cs="Times New Roman"/>
          <w:sz w:val="28"/>
          <w:szCs w:val="28"/>
          <w:lang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3" w:name="bookmark24"/>
      <w:bookmarkEnd w:id="23"/>
      <w:r w:rsidRPr="00FC03DB">
        <w:rPr>
          <w:rFonts w:ascii="Times New Roman" w:hAnsi="Times New Roman" w:cs="Times New Roman"/>
          <w:sz w:val="28"/>
          <w:szCs w:val="28"/>
          <w:lang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4" w:name="bookmark25"/>
      <w:bookmarkEnd w:id="24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уставом </w:t>
      </w:r>
      <w:r w:rsidRPr="00302DB3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bookmarkStart w:id="25" w:name="bookmark26"/>
      <w:bookmarkEnd w:id="25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локальными нормативными актами </w:t>
      </w:r>
      <w:r w:rsidRPr="00302DB3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302D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6" w:name="bookmark27"/>
      <w:bookmarkEnd w:id="26"/>
      <w:r w:rsidRPr="00FC03DB">
        <w:rPr>
          <w:rFonts w:ascii="Times New Roman" w:hAnsi="Times New Roman" w:cs="Times New Roman"/>
          <w:sz w:val="28"/>
          <w:szCs w:val="28"/>
          <w:lang w:bidi="ru-RU"/>
        </w:rPr>
        <w:t>В Положении использованы следующие понятия и аббревиатуры: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внутренняя система оценки качества образования (ВСОКО) -функциональное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Pr="00302DB3">
        <w:rPr>
          <w:rFonts w:ascii="Times New Roman" w:hAnsi="Times New Roman" w:cs="Times New Roman"/>
          <w:sz w:val="28"/>
          <w:szCs w:val="28"/>
          <w:lang w:bidi="ru-RU"/>
        </w:rPr>
        <w:t xml:space="preserve">МКОУ </w:t>
      </w:r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 xml:space="preserve">ООШ </w:t>
      </w:r>
      <w:proofErr w:type="spell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требованиям ФГОС и потребностям участников образовательных отношений;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внутришкольный контроль (ВШК) - административный ресурс управления качеством образования, вспомогательный инструмент для организации функционирования ВСОКО, аккумулирующий ее процедуры;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основная образовательная программа (ООП) - комплекс основных характеристик образования (объем, содержание, планируемые результаты), организационно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педагогических условий, структура которых задана требованиями ФГОС общего образования;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оценка - установление соответствия;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диагностика - контрольный замер, срез;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мониторинг - протяженное во времени системное наблюдение за управляемым объектом, которое предполагает фиксацию состояния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наблюдаемого объекта на «входе» и «выходе» периода мониторинга; мониторинг обеспечивается оценочно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диагностическим инструментарием и имеет заданную траекторию анализа показателей наблюдения;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ГИА - государственная итоговая аттестация;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ФПУ - федеральный перечень учебников;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ИКТ - информационно-коммуникационные технологии;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УУД - универсальные учебные действия;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ВПР - всероссийские проверочные работы;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PISA - международная программа по оценке образовательных достижений учащихся, а также общероссийское исследование качества образования по модели PISA;</w:t>
      </w:r>
    </w:p>
    <w:p w:rsidR="009C05F6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НИКО - национальное исследование качества образования.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2.</w:t>
      </w:r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ОРГАНИЗАЦИЯ И КОМПОНЕНТЫ ВСОКО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2.1.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 </w:t>
      </w:r>
      <w:r w:rsidRPr="00302DB3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ВСОКО включает: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локальные регуляторы: локальные нормативные акты, программно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методические документы;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должностных лиц, субъектов оценки;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направления оценки;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критерии и показатели по каждому направлению;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оценочные процедуры, формы и методы оценки;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информационно-аналитические продукты;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компьютерные программы и сервисы.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2.2.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Состав должностных лиц, выполняемый ими в рамках ВСОКО функционал и сроки проведения процедур ВСОКО устанавливаются ежегодно приказом директора </w:t>
      </w:r>
      <w:r w:rsidRPr="00302DB3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302D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2.3.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 рамках ВСОКО в </w:t>
      </w:r>
      <w:r w:rsidRPr="00302DB3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02DB3">
        <w:rPr>
          <w:rFonts w:ascii="Times New Roman" w:hAnsi="Times New Roman" w:cs="Times New Roman"/>
          <w:sz w:val="28"/>
          <w:szCs w:val="28"/>
          <w:lang w:bidi="ru-RU"/>
        </w:rPr>
        <w:t xml:space="preserve">ООШ </w:t>
      </w:r>
      <w:proofErr w:type="spellStart"/>
      <w:r w:rsidR="00302DB3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302DB3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302DB3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302D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оцениваются направления: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качество образовательных результатов обучающихся;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качество реализации образовательной деятельности;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качество условий, обеспечивающих образовательную деятельность.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2.4.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2.5.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Результаты функционирования ВСОКО обобщаются и фиксируются в ежегодном отчете о </w:t>
      </w:r>
      <w:proofErr w:type="spellStart"/>
      <w:r w:rsidRPr="00FC03DB">
        <w:rPr>
          <w:rFonts w:ascii="Times New Roman" w:hAnsi="Times New Roman" w:cs="Times New Roman"/>
          <w:sz w:val="28"/>
          <w:szCs w:val="28"/>
          <w:lang w:bidi="ru-RU"/>
        </w:rPr>
        <w:t>самообследовании</w:t>
      </w:r>
      <w:proofErr w:type="spellEnd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02DB3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302DB3" w:rsidRPr="00302DB3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FC03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ОСОБЕННОСТИ ОЦЕНКИ ОБРАЗОВАТЕЛЬНЫХ РЕЗУЛЬТАТОВ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 качестве объекта оценки образовательных результатов реализации ООП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302DB3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302DB3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302DB3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302DB3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по уровням общего образования, разработанных на основе ФГОС, выступают: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предметные результаты обучения;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метапредметные результаты обучения;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личностные результаты;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lastRenderedPageBreak/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достижения учащихся на конкурсах, соревнованиях, олимпиадах различного уровня;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удовлетворенность родителей качеством образовательных результатов.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3.2.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Оценка достижения планируемых результатов освоения образовательных программ включает: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текущий поурочный контроль;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текущий диагностический контроль;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промежуточную аттестацию;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анализ результатов внешних независимых диагностик, всероссийских проверочных работ;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итоговую аттестацию по предметам, не выносимым на ГИА;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анализ результатов ГИА.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3.3.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3.4.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3.5.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>Отметки по результатам оценки зависят прежде всего от уровня выполненного задания. Задание базового уровня даже при условии его правильного выполнения отмечается баллом «3» и не более. Задание повышенного уровня даже при условии его правильного выполнения отмечается баллом «4» и не более. Баллом «5» отмечаются правильно выполненные задания высокого уровня сложности.</w:t>
      </w:r>
    </w:p>
    <w:p w:rsid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3.6.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Оценочные средства 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Обновление оценочных средств осуществляется по мере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необходимости. Обновленные оценочные средства также проходят внутреннюю экспертизу методического совета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1A3C4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3.7.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bookmarkStart w:id="27" w:name="bookmark68"/>
      <w:bookmarkEnd w:id="27"/>
      <w:r w:rsidRPr="00FC03DB">
        <w:rPr>
          <w:rFonts w:ascii="Times New Roman" w:hAnsi="Times New Roman" w:cs="Times New Roman"/>
          <w:sz w:val="28"/>
          <w:szCs w:val="28"/>
          <w:lang w:bidi="ru-RU"/>
        </w:rPr>
        <w:t>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8" w:name="bookmark69"/>
      <w:bookmarkEnd w:id="28"/>
      <w:r>
        <w:rPr>
          <w:rFonts w:ascii="Times New Roman" w:hAnsi="Times New Roman" w:cs="Times New Roman"/>
          <w:sz w:val="28"/>
          <w:szCs w:val="28"/>
          <w:lang w:bidi="ru-RU"/>
        </w:rPr>
        <w:t>3.8.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9" w:name="bookmark70"/>
      <w:bookmarkEnd w:id="29"/>
      <w:r>
        <w:rPr>
          <w:rFonts w:ascii="Times New Roman" w:hAnsi="Times New Roman" w:cs="Times New Roman"/>
          <w:sz w:val="28"/>
          <w:szCs w:val="28"/>
          <w:lang w:bidi="ru-RU"/>
        </w:rPr>
        <w:t>3.9.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Оценка достижения метапредметных результатов освоения ООП, реализуемых в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1A3C4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проводится в соответствии с планом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мониторинга метапредметных результатов по критериям, указанным в программах формирования/развития УУД по уровням общего образования.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0" w:name="bookmark71"/>
      <w:bookmarkEnd w:id="30"/>
      <w:r>
        <w:rPr>
          <w:rFonts w:ascii="Times New Roman" w:hAnsi="Times New Roman" w:cs="Times New Roman"/>
          <w:sz w:val="28"/>
          <w:szCs w:val="28"/>
          <w:lang w:bidi="ru-RU"/>
        </w:rPr>
        <w:t>3.10.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Личностные образовательные результаты 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сформированное™ образовательных результатов, зафиксированных в ООП, реализуемых в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1A3C4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Формы мониторинга и сроки его проведения устанавливаются директором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в приказе.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1" w:name="bookmark72"/>
      <w:bookmarkEnd w:id="31"/>
      <w:r>
        <w:rPr>
          <w:rFonts w:ascii="Times New Roman" w:hAnsi="Times New Roman" w:cs="Times New Roman"/>
          <w:sz w:val="28"/>
          <w:szCs w:val="28"/>
          <w:lang w:bidi="ru-RU"/>
        </w:rPr>
        <w:t>3.11.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 на основании опросов и анкетирования.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2" w:name="bookmark75"/>
      <w:bookmarkStart w:id="33" w:name="bookmark73"/>
      <w:bookmarkStart w:id="34" w:name="bookmark74"/>
      <w:bookmarkStart w:id="35" w:name="bookmark76"/>
      <w:bookmarkEnd w:id="32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ОЦЕНКИ РЕАЛИЗАЦИИ</w:t>
      </w:r>
      <w:r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ОБРАЗОВАТЕЛЬНОЙ ДЕЯТЕЛЬНОСТИ</w:t>
      </w:r>
      <w:bookmarkEnd w:id="33"/>
      <w:bookmarkEnd w:id="34"/>
      <w:bookmarkEnd w:id="35"/>
    </w:p>
    <w:p w:rsid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6" w:name="bookmark77"/>
      <w:bookmarkEnd w:id="36"/>
      <w:r>
        <w:rPr>
          <w:rFonts w:ascii="Times New Roman" w:hAnsi="Times New Roman" w:cs="Times New Roman"/>
          <w:sz w:val="28"/>
          <w:szCs w:val="28"/>
          <w:lang w:bidi="ru-RU"/>
        </w:rPr>
        <w:t>4.1.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Оценке подлежат ООП, реализуемые в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1A3C4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FC03DB" w:rsidRP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03DB">
        <w:rPr>
          <w:rFonts w:ascii="Times New Roman" w:hAnsi="Times New Roman" w:cs="Times New Roman"/>
          <w:sz w:val="28"/>
          <w:szCs w:val="28"/>
          <w:lang w:bidi="ru-RU"/>
        </w:rPr>
        <w:t>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- на предмет актуальности ООП. Критерии оценки: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7" w:name="bookmark78"/>
      <w:bookmarkEnd w:id="37"/>
      <w:r w:rsidRPr="00FC03DB">
        <w:rPr>
          <w:rFonts w:ascii="Times New Roman" w:hAnsi="Times New Roman" w:cs="Times New Roman"/>
          <w:sz w:val="28"/>
          <w:szCs w:val="28"/>
          <w:lang w:bidi="ru-RU"/>
        </w:rPr>
        <w:t>соответствие структуры ООП уровней общего образования требованиям ФГОС;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8" w:name="bookmark79"/>
      <w:bookmarkEnd w:id="38"/>
      <w:r w:rsidRPr="00FC03DB">
        <w:rPr>
          <w:rFonts w:ascii="Times New Roman" w:hAnsi="Times New Roman" w:cs="Times New Roman"/>
          <w:sz w:val="28"/>
          <w:szCs w:val="28"/>
          <w:lang w:bidi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9" w:name="bookmark80"/>
      <w:bookmarkEnd w:id="39"/>
      <w:r w:rsidRPr="00FC03DB">
        <w:rPr>
          <w:rFonts w:ascii="Times New Roman" w:hAnsi="Times New Roman" w:cs="Times New Roman"/>
          <w:sz w:val="28"/>
          <w:szCs w:val="28"/>
          <w:lang w:bidi="ru-RU"/>
        </w:rPr>
        <w:t>соответствие формируемой части учебного плана запросам участников образовательных отношений.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0" w:name="bookmark81"/>
      <w:bookmarkEnd w:id="40"/>
      <w:r>
        <w:rPr>
          <w:rFonts w:ascii="Times New Roman" w:hAnsi="Times New Roman" w:cs="Times New Roman"/>
          <w:sz w:val="28"/>
          <w:szCs w:val="28"/>
          <w:lang w:bidi="ru-RU"/>
        </w:rPr>
        <w:t>4.2.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1" w:name="bookmark82"/>
      <w:bookmarkEnd w:id="41"/>
      <w:r w:rsidRPr="00FC03DB">
        <w:rPr>
          <w:rFonts w:ascii="Times New Roman" w:hAnsi="Times New Roman" w:cs="Times New Roman"/>
          <w:sz w:val="28"/>
          <w:szCs w:val="28"/>
          <w:lang w:bidi="ru-RU"/>
        </w:rPr>
        <w:t>соответствие тематики программы запросу потребителей;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2" w:name="bookmark83"/>
      <w:bookmarkEnd w:id="42"/>
      <w:r w:rsidRPr="00FC03DB">
        <w:rPr>
          <w:rFonts w:ascii="Times New Roman" w:hAnsi="Times New Roman" w:cs="Times New Roman"/>
          <w:sz w:val="28"/>
          <w:szCs w:val="28"/>
          <w:lang w:bidi="ru-RU"/>
        </w:rPr>
        <w:t>наличие документов, подтверждающих этот запрос;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3" w:name="bookmark84"/>
      <w:bookmarkEnd w:id="43"/>
      <w:r w:rsidRPr="00FC03DB">
        <w:rPr>
          <w:rFonts w:ascii="Times New Roman" w:hAnsi="Times New Roman" w:cs="Times New Roman"/>
          <w:sz w:val="28"/>
          <w:szCs w:val="28"/>
          <w:lang w:bidi="ru-RU"/>
        </w:rPr>
        <w:t>соответствие содержания программы заявленному направлению дополнительного образования;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4" w:name="bookmark85"/>
      <w:bookmarkEnd w:id="44"/>
      <w:r w:rsidRPr="00FC03DB">
        <w:rPr>
          <w:rFonts w:ascii="Times New Roman" w:hAnsi="Times New Roman" w:cs="Times New Roman"/>
          <w:sz w:val="28"/>
          <w:szCs w:val="28"/>
          <w:lang w:bidi="ru-RU"/>
        </w:rPr>
        <w:t>соответствие структуры и содержания программы региональным требованиям (при их наличии);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5" w:name="bookmark86"/>
      <w:bookmarkEnd w:id="45"/>
      <w:r w:rsidRPr="00FC03DB">
        <w:rPr>
          <w:rFonts w:ascii="Times New Roman" w:hAnsi="Times New Roman" w:cs="Times New Roman"/>
          <w:sz w:val="28"/>
          <w:szCs w:val="28"/>
          <w:lang w:bidi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6" w:name="bookmark87"/>
      <w:bookmarkEnd w:id="46"/>
      <w:r>
        <w:rPr>
          <w:rFonts w:ascii="Times New Roman" w:hAnsi="Times New Roman" w:cs="Times New Roman"/>
          <w:sz w:val="28"/>
          <w:szCs w:val="28"/>
          <w:lang w:bidi="ru-RU"/>
        </w:rPr>
        <w:t>4.3.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7" w:name="bookmark88"/>
      <w:bookmarkEnd w:id="47"/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4.4.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Оценка удовлетворенности обучающихся и их родителей (законных представителей) реализацией образовательной деятельности проводится в соответствии с планом функционирования ВСОКО на основании опросов и анкетирования. Критерии оценки: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8" w:name="bookmark89"/>
      <w:bookmarkEnd w:id="48"/>
      <w:r w:rsidRPr="00FC03DB">
        <w:rPr>
          <w:rFonts w:ascii="Times New Roman" w:hAnsi="Times New Roman" w:cs="Times New Roman"/>
          <w:sz w:val="28"/>
          <w:szCs w:val="28"/>
          <w:lang w:bidi="ru-RU"/>
        </w:rPr>
        <w:t>степень удовлетворенности качеством преподавания предметов;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9" w:name="bookmark90"/>
      <w:bookmarkEnd w:id="49"/>
      <w:r w:rsidRPr="00FC03DB">
        <w:rPr>
          <w:rFonts w:ascii="Times New Roman" w:hAnsi="Times New Roman" w:cs="Times New Roman"/>
          <w:sz w:val="28"/>
          <w:szCs w:val="28"/>
          <w:lang w:bidi="ru-RU"/>
        </w:rPr>
        <w:t>степень удовлетворенности внеурочной деятельностью;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0" w:name="bookmark91"/>
      <w:bookmarkEnd w:id="50"/>
      <w:r w:rsidRPr="00FC03DB">
        <w:rPr>
          <w:rFonts w:ascii="Times New Roman" w:hAnsi="Times New Roman" w:cs="Times New Roman"/>
          <w:sz w:val="28"/>
          <w:szCs w:val="28"/>
          <w:lang w:bidi="ru-RU"/>
        </w:rPr>
        <w:t>степень удовлетворенности услугами дополнительного образования.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1" w:name="bookmark94"/>
      <w:bookmarkStart w:id="52" w:name="bookmark92"/>
      <w:bookmarkStart w:id="53" w:name="bookmark93"/>
      <w:bookmarkStart w:id="54" w:name="bookmark95"/>
      <w:bookmarkEnd w:id="51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ОЦЕНКИ УСЛОВИЙ,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FC03DB"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ОБЕСПЕЧИВАЮЩИХ ОБРАЗОВАТЕЛЬНУЮ ДЕЯТЕЛЬНОСТЬ</w:t>
      </w:r>
      <w:bookmarkEnd w:id="52"/>
      <w:bookmarkEnd w:id="53"/>
      <w:bookmarkEnd w:id="54"/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5" w:name="bookmark96"/>
      <w:bookmarkEnd w:id="55"/>
      <w:r>
        <w:rPr>
          <w:rFonts w:ascii="Times New Roman" w:hAnsi="Times New Roman" w:cs="Times New Roman"/>
          <w:sz w:val="28"/>
          <w:szCs w:val="28"/>
          <w:lang w:bidi="ru-RU"/>
        </w:rPr>
        <w:t>5.1.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Структура оценки условий, обеспечивающих образовательную деятельность в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FC03DB" w:rsidRPr="001A3C4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разрабатывается на основе требований ФГОС к кадровым, финансовым, психолого-педагогическим, материально-техническим и информационно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методическим условиям.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6" w:name="bookmark97"/>
      <w:bookmarkEnd w:id="56"/>
      <w:r>
        <w:rPr>
          <w:rFonts w:ascii="Times New Roman" w:hAnsi="Times New Roman" w:cs="Times New Roman"/>
          <w:sz w:val="28"/>
          <w:szCs w:val="28"/>
          <w:lang w:bidi="ru-RU"/>
        </w:rPr>
        <w:t>5.2.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Оценка условий, обеспечивающих образовательную деятельность в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 на основе критериев, указанных в приложении 1.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7" w:name="bookmark98"/>
      <w:bookmarkEnd w:id="57"/>
      <w:r>
        <w:rPr>
          <w:rFonts w:ascii="Times New Roman" w:hAnsi="Times New Roman" w:cs="Times New Roman"/>
          <w:sz w:val="28"/>
          <w:szCs w:val="28"/>
          <w:lang w:bidi="ru-RU"/>
        </w:rPr>
        <w:t>5.3.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Помимо обязательной оценки качества условий, проводится оценка условий реализации текущих проектов региона, в которых участвует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,.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8" w:name="bookmark99"/>
      <w:bookmarkEnd w:id="58"/>
      <w:r>
        <w:rPr>
          <w:rFonts w:ascii="Times New Roman" w:hAnsi="Times New Roman" w:cs="Times New Roman"/>
          <w:sz w:val="28"/>
          <w:szCs w:val="28"/>
          <w:lang w:bidi="ru-RU"/>
        </w:rPr>
        <w:t>5.4.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Оценка удовлетворенности обучающихся и их родителей (законных представителей) условиями, 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 взаимодействия семьи и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FC03DB" w:rsidRPr="001A3C4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9" w:name="bookmark102"/>
      <w:bookmarkStart w:id="60" w:name="bookmark100"/>
      <w:bookmarkStart w:id="61" w:name="bookmark101"/>
      <w:bookmarkStart w:id="62" w:name="bookmark103"/>
      <w:bookmarkEnd w:id="59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МОНИТОРИНГ В РАМКАХ ВСОКО</w:t>
      </w:r>
      <w:bookmarkEnd w:id="60"/>
      <w:bookmarkEnd w:id="61"/>
      <w:bookmarkEnd w:id="62"/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3" w:name="bookmark104"/>
      <w:bookmarkEnd w:id="63"/>
      <w:r>
        <w:rPr>
          <w:rFonts w:ascii="Times New Roman" w:hAnsi="Times New Roman" w:cs="Times New Roman"/>
          <w:sz w:val="28"/>
          <w:szCs w:val="28"/>
          <w:lang w:bidi="ru-RU"/>
        </w:rPr>
        <w:t>6.1.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Цель мониторинга - путем сбора, обобщения и анализа информации определить состояние 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4" w:name="bookmark105"/>
      <w:bookmarkEnd w:id="64"/>
      <w:r>
        <w:rPr>
          <w:rFonts w:ascii="Times New Roman" w:hAnsi="Times New Roman" w:cs="Times New Roman"/>
          <w:sz w:val="28"/>
          <w:szCs w:val="28"/>
          <w:lang w:bidi="ru-RU"/>
        </w:rPr>
        <w:t>6.2.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Формы, направления, процедуры проведения и технологии мониторинга определяются приказом директора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FC03DB" w:rsidRPr="001A3C4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5" w:name="bookmark106"/>
      <w:bookmarkEnd w:id="65"/>
      <w:r>
        <w:rPr>
          <w:rFonts w:ascii="Times New Roman" w:hAnsi="Times New Roman" w:cs="Times New Roman"/>
          <w:sz w:val="28"/>
          <w:szCs w:val="28"/>
          <w:lang w:bidi="ru-RU"/>
        </w:rPr>
        <w:t>6.3.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В рамках ВСОКО в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проводятся мониторинги: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6" w:name="bookmark107"/>
      <w:bookmarkEnd w:id="66"/>
      <w:r w:rsidRPr="00FC03DB">
        <w:rPr>
          <w:rFonts w:ascii="Times New Roman" w:hAnsi="Times New Roman" w:cs="Times New Roman"/>
          <w:sz w:val="28"/>
          <w:szCs w:val="28"/>
          <w:lang w:bidi="ru-RU"/>
        </w:rPr>
        <w:t>предметных результатов обучающихся;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7" w:name="bookmark108"/>
      <w:bookmarkEnd w:id="67"/>
      <w:r w:rsidRPr="00FC03DB">
        <w:rPr>
          <w:rFonts w:ascii="Times New Roman" w:hAnsi="Times New Roman" w:cs="Times New Roman"/>
          <w:sz w:val="28"/>
          <w:szCs w:val="28"/>
          <w:lang w:bidi="ru-RU"/>
        </w:rPr>
        <w:t>метапредметных результатов обучающихся;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8" w:name="bookmark109"/>
      <w:bookmarkEnd w:id="68"/>
      <w:r w:rsidRPr="00FC03DB">
        <w:rPr>
          <w:rFonts w:ascii="Times New Roman" w:hAnsi="Times New Roman" w:cs="Times New Roman"/>
          <w:sz w:val="28"/>
          <w:szCs w:val="28"/>
          <w:lang w:bidi="ru-RU"/>
        </w:rPr>
        <w:t>личностных результатов обучающихся;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9" w:name="bookmark110"/>
      <w:bookmarkEnd w:id="69"/>
      <w:r w:rsidRPr="00FC03DB">
        <w:rPr>
          <w:rFonts w:ascii="Times New Roman" w:hAnsi="Times New Roman" w:cs="Times New Roman"/>
          <w:sz w:val="28"/>
          <w:szCs w:val="28"/>
          <w:lang w:bidi="ru-RU"/>
        </w:rPr>
        <w:t>адапт</w:t>
      </w:r>
      <w:r w:rsidR="001A3C4D">
        <w:rPr>
          <w:rFonts w:ascii="Times New Roman" w:hAnsi="Times New Roman" w:cs="Times New Roman"/>
          <w:sz w:val="28"/>
          <w:szCs w:val="28"/>
          <w:lang w:bidi="ru-RU"/>
        </w:rPr>
        <w:t xml:space="preserve">ации обучающихся 1, 5 </w:t>
      </w:r>
      <w:r w:rsidRPr="00FC03DB">
        <w:rPr>
          <w:rFonts w:ascii="Times New Roman" w:hAnsi="Times New Roman" w:cs="Times New Roman"/>
          <w:sz w:val="28"/>
          <w:szCs w:val="28"/>
          <w:lang w:bidi="ru-RU"/>
        </w:rPr>
        <w:t>классов;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0" w:name="bookmark111"/>
      <w:bookmarkEnd w:id="70"/>
      <w:r w:rsidRPr="00FC03DB">
        <w:rPr>
          <w:rFonts w:ascii="Times New Roman" w:hAnsi="Times New Roman" w:cs="Times New Roman"/>
          <w:sz w:val="28"/>
          <w:szCs w:val="28"/>
          <w:lang w:bidi="ru-RU"/>
        </w:rPr>
        <w:t>здоровья обучающихся;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1" w:name="bookmark112"/>
      <w:bookmarkEnd w:id="71"/>
      <w:r w:rsidRPr="00FC03DB">
        <w:rPr>
          <w:rFonts w:ascii="Times New Roman" w:hAnsi="Times New Roman" w:cs="Times New Roman"/>
          <w:sz w:val="28"/>
          <w:szCs w:val="28"/>
          <w:lang w:bidi="ru-RU"/>
        </w:rPr>
        <w:t>качества преподавания учебных предметов.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2" w:name="bookmark113"/>
      <w:bookmarkEnd w:id="72"/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6.4.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По инициативе участников образовательных отношений и (или) в рамках программы развития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 могут разрабатываться и проводиться иные мониторинги. Перечень текущих и новых мониторингов фиксируется приказом директора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FC03DB" w:rsidRPr="001A3C4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3" w:name="bookmark114"/>
      <w:bookmarkEnd w:id="73"/>
      <w:r>
        <w:rPr>
          <w:rFonts w:ascii="Times New Roman" w:hAnsi="Times New Roman" w:cs="Times New Roman"/>
          <w:sz w:val="28"/>
          <w:szCs w:val="28"/>
          <w:lang w:bidi="ru-RU"/>
        </w:rPr>
        <w:t>6.5.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Мероприятия, проводимые в рамках мониторингов, и сроки их проведения определяются в планах мониторингов, которые составляются на учебный год. Периодичность подведения промежуточных и итоговых результатов, а также формы отчетности по каждому мониторингу определяются в плане функционирования ВСОКО.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4" w:name="bookmark117"/>
      <w:bookmarkStart w:id="75" w:name="bookmark115"/>
      <w:bookmarkStart w:id="76" w:name="bookmark116"/>
      <w:bookmarkStart w:id="77" w:name="bookmark118"/>
      <w:bookmarkEnd w:id="74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ВЗАИМОСВЯЗЬ ВСОКО И ВШК</w:t>
      </w:r>
      <w:bookmarkEnd w:id="75"/>
      <w:bookmarkEnd w:id="76"/>
      <w:bookmarkEnd w:id="77"/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8" w:name="bookmark119"/>
      <w:bookmarkEnd w:id="78"/>
      <w:r>
        <w:rPr>
          <w:rFonts w:ascii="Times New Roman" w:hAnsi="Times New Roman" w:cs="Times New Roman"/>
          <w:sz w:val="28"/>
          <w:szCs w:val="28"/>
          <w:lang w:bidi="ru-RU"/>
        </w:rPr>
        <w:t>7.1.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ВШК подчинен ВСОКО и осуществляется в пределах направлений ВСОКО. ВШК конкретизирует и поэтапно отслеживает реализацию содержания ВСОКО.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9" w:name="bookmark120"/>
      <w:bookmarkEnd w:id="79"/>
      <w:r>
        <w:rPr>
          <w:rFonts w:ascii="Times New Roman" w:hAnsi="Times New Roman" w:cs="Times New Roman"/>
          <w:sz w:val="28"/>
          <w:szCs w:val="28"/>
          <w:lang w:bidi="ru-RU"/>
        </w:rPr>
        <w:t>7.2.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ВШК проводится в течение всего учебного года в соответствии с планом ВШК, который составляется ежегодно.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0" w:name="bookmark121"/>
      <w:bookmarkEnd w:id="80"/>
      <w:r>
        <w:rPr>
          <w:rFonts w:ascii="Times New Roman" w:hAnsi="Times New Roman" w:cs="Times New Roman"/>
          <w:sz w:val="28"/>
          <w:szCs w:val="28"/>
          <w:lang w:bidi="ru-RU"/>
        </w:rPr>
        <w:t>7.3.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1" w:name="bookmark122"/>
      <w:bookmarkEnd w:id="81"/>
      <w:r>
        <w:rPr>
          <w:rFonts w:ascii="Times New Roman" w:hAnsi="Times New Roman" w:cs="Times New Roman"/>
          <w:sz w:val="28"/>
          <w:szCs w:val="28"/>
          <w:lang w:bidi="ru-RU"/>
        </w:rPr>
        <w:t>7.4.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Результаты ВШК фиксируются в справках, которые могут использоваться при подведении итогов ВСОКО, в отчете о </w:t>
      </w:r>
      <w:proofErr w:type="spellStart"/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самообследовании</w:t>
      </w:r>
      <w:proofErr w:type="spellEnd"/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, публичном докладе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FC03DB" w:rsidRPr="001A3C4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2" w:name="bookmark123"/>
      <w:bookmarkEnd w:id="82"/>
      <w:r>
        <w:rPr>
          <w:rFonts w:ascii="Times New Roman" w:hAnsi="Times New Roman" w:cs="Times New Roman"/>
          <w:sz w:val="28"/>
          <w:szCs w:val="28"/>
          <w:lang w:bidi="ru-RU"/>
        </w:rPr>
        <w:t>7.5.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Должностные лица одновременно могут выступать субъектами ВСОКО и субъектами ВШК.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3" w:name="bookmark126"/>
      <w:bookmarkStart w:id="84" w:name="bookmark124"/>
      <w:bookmarkStart w:id="85" w:name="bookmark125"/>
      <w:bookmarkStart w:id="86" w:name="bookmark127"/>
      <w:bookmarkEnd w:id="83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8.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ДОКУМЕНТЫ ВСОКО</w:t>
      </w:r>
      <w:bookmarkEnd w:id="84"/>
      <w:bookmarkEnd w:id="85"/>
      <w:bookmarkEnd w:id="86"/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7" w:name="bookmark128"/>
      <w:bookmarkEnd w:id="87"/>
      <w:r>
        <w:rPr>
          <w:rFonts w:ascii="Times New Roman" w:hAnsi="Times New Roman" w:cs="Times New Roman"/>
          <w:sz w:val="28"/>
          <w:szCs w:val="28"/>
          <w:lang w:bidi="ru-RU"/>
        </w:rPr>
        <w:t>8.1.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8" w:name="bookmark129"/>
      <w:bookmarkEnd w:id="88"/>
      <w:r>
        <w:rPr>
          <w:rFonts w:ascii="Times New Roman" w:hAnsi="Times New Roman" w:cs="Times New Roman"/>
          <w:sz w:val="28"/>
          <w:szCs w:val="28"/>
          <w:lang w:bidi="ru-RU"/>
        </w:rPr>
        <w:t>8.2.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 xml:space="preserve">Состав конкретных документов ВСОКО ежегодно обновляется и утверждается приказом директора </w:t>
      </w:r>
      <w:r w:rsidRPr="001A3C4D">
        <w:rPr>
          <w:rFonts w:ascii="Times New Roman" w:hAnsi="Times New Roman" w:cs="Times New Roman"/>
          <w:sz w:val="28"/>
          <w:szCs w:val="28"/>
          <w:lang w:bidi="ru-RU"/>
        </w:rPr>
        <w:t>МКОУ</w:t>
      </w:r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 xml:space="preserve"> ООШ </w:t>
      </w:r>
      <w:proofErr w:type="spell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Start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.Т</w:t>
      </w:r>
      <w:proofErr w:type="gramEnd"/>
      <w:r w:rsidR="001A3C4D" w:rsidRPr="001A3C4D">
        <w:rPr>
          <w:rFonts w:ascii="Times New Roman" w:hAnsi="Times New Roman" w:cs="Times New Roman"/>
          <w:sz w:val="28"/>
          <w:szCs w:val="28"/>
          <w:lang w:bidi="ru-RU"/>
        </w:rPr>
        <w:t>угур</w:t>
      </w:r>
      <w:proofErr w:type="spellEnd"/>
      <w:r w:rsidR="00FC03DB" w:rsidRPr="001A3C4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9" w:name="bookmark132"/>
      <w:bookmarkStart w:id="90" w:name="bookmark130"/>
      <w:bookmarkStart w:id="91" w:name="bookmark131"/>
      <w:bookmarkStart w:id="92" w:name="bookmark133"/>
      <w:bookmarkEnd w:id="89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ОЦЕНКА УДОВЛЕТВОРЕННОСТИ УЧАСТНИКОВ ОБРАЗОВАТЕЛЬНЫХ ОТНОШЕНИЙ КАЧЕСТВОМ ОБРАЗОВАНИЯ</w:t>
      </w:r>
      <w:bookmarkEnd w:id="90"/>
      <w:bookmarkEnd w:id="91"/>
      <w:bookmarkEnd w:id="92"/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3" w:name="bookmark134"/>
      <w:bookmarkEnd w:id="93"/>
      <w:r>
        <w:rPr>
          <w:rFonts w:ascii="Times New Roman" w:hAnsi="Times New Roman" w:cs="Times New Roman"/>
          <w:sz w:val="28"/>
          <w:szCs w:val="28"/>
          <w:lang w:bidi="ru-RU"/>
        </w:rPr>
        <w:t>9.2.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Оценка удовлетворенности участников образовательных отношений качеством образования предусматривает: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4" w:name="bookmark135"/>
      <w:bookmarkEnd w:id="94"/>
      <w:r w:rsidRPr="00FC03DB">
        <w:rPr>
          <w:rFonts w:ascii="Times New Roman" w:hAnsi="Times New Roman" w:cs="Times New Roman"/>
          <w:sz w:val="28"/>
          <w:szCs w:val="28"/>
          <w:lang w:bidi="ru-RU"/>
        </w:rPr>
        <w:t>внутриорганизационные опросы и анкетирование;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5" w:name="bookmark136"/>
      <w:bookmarkEnd w:id="95"/>
      <w:r w:rsidRPr="00FC03DB">
        <w:rPr>
          <w:rFonts w:ascii="Times New Roman" w:hAnsi="Times New Roman" w:cs="Times New Roman"/>
          <w:sz w:val="28"/>
          <w:szCs w:val="28"/>
          <w:lang w:bidi="ru-RU"/>
        </w:rPr>
        <w:t>учет показателей НОКО.</w:t>
      </w:r>
    </w:p>
    <w:p w:rsidR="00FC03DB" w:rsidRPr="00FC03DB" w:rsidRDefault="00FF289A" w:rsidP="00FF289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6" w:name="bookmark137"/>
      <w:bookmarkEnd w:id="96"/>
      <w:r>
        <w:rPr>
          <w:rFonts w:ascii="Times New Roman" w:hAnsi="Times New Roman" w:cs="Times New Roman"/>
          <w:sz w:val="28"/>
          <w:szCs w:val="28"/>
          <w:lang w:bidi="ru-RU"/>
        </w:rPr>
        <w:t>9.3.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C03DB" w:rsidRPr="00FC03DB">
        <w:rPr>
          <w:rFonts w:ascii="Times New Roman" w:hAnsi="Times New Roman" w:cs="Times New Roman"/>
          <w:sz w:val="28"/>
          <w:szCs w:val="28"/>
          <w:lang w:bidi="ru-RU"/>
        </w:rPr>
        <w:t>Внутриорганизационные опросы и анкетирование проводятся: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7" w:name="bookmark138"/>
      <w:bookmarkEnd w:id="97"/>
      <w:r w:rsidRPr="00FC03DB">
        <w:rPr>
          <w:rFonts w:ascii="Times New Roman" w:hAnsi="Times New Roman" w:cs="Times New Roman"/>
          <w:sz w:val="28"/>
          <w:szCs w:val="28"/>
          <w:lang w:bidi="ru-RU"/>
        </w:rPr>
        <w:t>на этапе разработки ООП - с целью определения части ООП, формируемой участниками образовательных отношений;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8" w:name="bookmark139"/>
      <w:bookmarkEnd w:id="98"/>
      <w:r w:rsidRPr="00FC03DB">
        <w:rPr>
          <w:rFonts w:ascii="Times New Roman" w:hAnsi="Times New Roman" w:cs="Times New Roman"/>
          <w:sz w:val="28"/>
          <w:szCs w:val="28"/>
          <w:lang w:bidi="ru-RU"/>
        </w:rPr>
        <w:t>ежегодно в конце учебного года - с целью выявления динамики спроса на те или иные программы;</w:t>
      </w:r>
    </w:p>
    <w:p w:rsidR="00FC03DB" w:rsidRPr="00FC03DB" w:rsidRDefault="00FC03DB" w:rsidP="00FC0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9" w:name="bookmark140"/>
      <w:bookmarkEnd w:id="99"/>
      <w:r w:rsidRPr="00FC03DB">
        <w:rPr>
          <w:rFonts w:ascii="Times New Roman" w:hAnsi="Times New Roman" w:cs="Times New Roman"/>
          <w:sz w:val="28"/>
          <w:szCs w:val="28"/>
          <w:lang w:bidi="ru-RU"/>
        </w:rPr>
        <w:t>по графику процедур оператора НОКО.</w:t>
      </w:r>
    </w:p>
    <w:p w:rsidR="00FC03DB" w:rsidRDefault="00FC03DB" w:rsidP="00FC03D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00" w:name="bookmark141"/>
      <w:bookmarkEnd w:id="100"/>
      <w:r w:rsidRPr="00FC03DB">
        <w:rPr>
          <w:rFonts w:ascii="Times New Roman" w:hAnsi="Times New Roman" w:cs="Times New Roman"/>
          <w:sz w:val="28"/>
          <w:szCs w:val="28"/>
          <w:lang w:bidi="ru-RU"/>
        </w:rPr>
        <w:lastRenderedPageBreak/>
        <w:t>Администрация школы обеспечивает участие не менее 50 процентов родителей (законных представителей) в опросах НОКО.</w:t>
      </w:r>
    </w:p>
    <w:p w:rsidR="00FF289A" w:rsidRDefault="00FF289A" w:rsidP="00FF289A">
      <w:pPr>
        <w:pStyle w:val="1"/>
        <w:spacing w:after="0" w:line="259" w:lineRule="auto"/>
        <w:ind w:left="5020"/>
      </w:pPr>
      <w:r>
        <w:rPr>
          <w:color w:val="000000"/>
        </w:rPr>
        <w:t>Приложение 1</w:t>
      </w:r>
    </w:p>
    <w:p w:rsidR="00FF289A" w:rsidRDefault="00FF289A" w:rsidP="00FF289A">
      <w:pPr>
        <w:pStyle w:val="1"/>
        <w:spacing w:after="0" w:line="259" w:lineRule="auto"/>
        <w:ind w:left="5020"/>
      </w:pPr>
      <w:r>
        <w:rPr>
          <w:color w:val="000000"/>
        </w:rPr>
        <w:t>к положению о внутренней системе оценки качества образования</w:t>
      </w:r>
    </w:p>
    <w:p w:rsidR="00FF289A" w:rsidRDefault="00FF289A" w:rsidP="00FF289A">
      <w:pPr>
        <w:pStyle w:val="1"/>
        <w:spacing w:after="280" w:line="259" w:lineRule="auto"/>
        <w:ind w:left="5020"/>
        <w:rPr>
          <w:color w:val="000000"/>
        </w:rPr>
      </w:pPr>
      <w:r>
        <w:rPr>
          <w:color w:val="000000"/>
        </w:rPr>
        <w:t>от 2023</w:t>
      </w:r>
    </w:p>
    <w:p w:rsidR="00FF289A" w:rsidRDefault="00FF289A" w:rsidP="00FF289A">
      <w:pPr>
        <w:pStyle w:val="a5"/>
        <w:jc w:val="center"/>
      </w:pPr>
      <w:r>
        <w:rPr>
          <w:color w:val="000000"/>
        </w:rPr>
        <w:t>Критерии оценки условий, обеспечивающих образовательную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71"/>
        <w:gridCol w:w="2631"/>
        <w:gridCol w:w="10"/>
        <w:gridCol w:w="1186"/>
        <w:gridCol w:w="15"/>
        <w:gridCol w:w="1261"/>
        <w:gridCol w:w="16"/>
        <w:gridCol w:w="1402"/>
        <w:gridCol w:w="17"/>
        <w:gridCol w:w="1234"/>
        <w:gridCol w:w="21"/>
        <w:gridCol w:w="162"/>
        <w:gridCol w:w="14"/>
        <w:gridCol w:w="51"/>
      </w:tblGrid>
      <w:tr w:rsidR="00FF289A" w:rsidRPr="00FF289A" w:rsidTr="00906359">
        <w:trPr>
          <w:trHeight w:hRule="exact" w:val="46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F289A">
            <w:pPr>
              <w:widowControl w:val="0"/>
              <w:spacing w:before="3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Группа условий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89A" w:rsidRPr="00FF289A" w:rsidRDefault="00FF289A" w:rsidP="00FF289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89A" w:rsidRPr="00FF289A" w:rsidRDefault="00FF289A" w:rsidP="00FF289A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Единица измерения</w:t>
            </w:r>
          </w:p>
        </w:tc>
        <w:tc>
          <w:tcPr>
            <w:tcW w:w="41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89A" w:rsidRPr="00FF289A" w:rsidRDefault="00FF289A" w:rsidP="00FF28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Контроль состояния условий</w:t>
            </w:r>
          </w:p>
        </w:tc>
      </w:tr>
      <w:tr w:rsidR="00FD4CD5" w:rsidRPr="00FF289A" w:rsidTr="00906359">
        <w:trPr>
          <w:trHeight w:hRule="exact" w:val="888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F289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289A" w:rsidRPr="00FF289A" w:rsidRDefault="00FF289A" w:rsidP="00FF289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289A" w:rsidRPr="00FF289A" w:rsidRDefault="00FF289A" w:rsidP="00FF289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F289A">
            <w:pPr>
              <w:widowControl w:val="0"/>
              <w:spacing w:before="80"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 на старте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89A" w:rsidRPr="00FF289A" w:rsidRDefault="00FF289A" w:rsidP="00FF289A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Планируемый</w:t>
            </w:r>
          </w:p>
          <w:p w:rsidR="00FF289A" w:rsidRPr="00FF289A" w:rsidRDefault="00FF289A" w:rsidP="00FF289A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89A" w:rsidRPr="00FF289A" w:rsidRDefault="00FF289A" w:rsidP="00FF289A">
            <w:pPr>
              <w:widowControl w:val="0"/>
              <w:spacing w:before="80"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Факт выполне</w:t>
            </w:r>
            <w:r w:rsidR="00FD4C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ния</w:t>
            </w:r>
          </w:p>
        </w:tc>
      </w:tr>
      <w:tr w:rsidR="00FD4CD5" w:rsidRPr="00FF289A" w:rsidTr="00906359">
        <w:trPr>
          <w:trHeight w:hRule="exact" w:val="227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89A" w:rsidRPr="00FF289A" w:rsidRDefault="00FF289A" w:rsidP="00FF289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Кадровые условия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tabs>
                <w:tab w:val="left" w:pos="1454"/>
              </w:tabs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</w:t>
            </w:r>
            <w:r w:rsidR="00FD4C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й </w:t>
            </w: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</w:t>
            </w:r>
          </w:p>
          <w:p w:rsidR="00FF289A" w:rsidRPr="00FF289A" w:rsidRDefault="00FF289A" w:rsidP="00FD4CD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Выполнено</w:t>
            </w:r>
          </w:p>
        </w:tc>
      </w:tr>
      <w:tr w:rsidR="00FD4CD5" w:rsidRPr="00FF289A" w:rsidTr="00906359">
        <w:trPr>
          <w:trHeight w:hRule="exact" w:val="283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289A" w:rsidRPr="00FF289A" w:rsidRDefault="00FF289A" w:rsidP="00FF289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tabs>
                <w:tab w:val="left" w:pos="1454"/>
              </w:tabs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</w:t>
            </w:r>
            <w:r w:rsidR="00FD4C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</w:t>
            </w:r>
          </w:p>
          <w:p w:rsidR="00FF289A" w:rsidRPr="00FF289A" w:rsidRDefault="00FF289A" w:rsidP="00FD4CD5">
            <w:pPr>
              <w:widowControl w:val="0"/>
              <w:tabs>
                <w:tab w:val="left" w:pos="1675"/>
              </w:tabs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численности педагогических работников, имеющих высшее образование педагогической направленности (профиля),</w:t>
            </w:r>
            <w:r w:rsidR="00FD4C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 w:rsidR="00FD4C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общей численности педагогических работников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Выполнено</w:t>
            </w:r>
          </w:p>
        </w:tc>
      </w:tr>
      <w:tr w:rsidR="00FD4CD5" w:rsidRPr="00FF289A" w:rsidTr="00906359">
        <w:trPr>
          <w:trHeight w:hRule="exact" w:val="3682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89A" w:rsidRPr="00FF289A" w:rsidRDefault="00FF289A" w:rsidP="00FF289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tabs>
                <w:tab w:val="left" w:pos="1454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</w:t>
            </w:r>
            <w:r w:rsidR="00FD4C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289A">
              <w:rPr>
                <w:rFonts w:ascii="Times New Roman" w:eastAsia="Times New Roman" w:hAnsi="Times New Roman" w:cs="Times New Roman"/>
                <w:color w:val="000000"/>
              </w:rPr>
              <w:t>вес</w:t>
            </w:r>
          </w:p>
          <w:p w:rsidR="00FD4CD5" w:rsidRPr="00FD4CD5" w:rsidRDefault="00FF289A" w:rsidP="00FD4CD5">
            <w:pPr>
              <w:pStyle w:val="a7"/>
              <w:tabs>
                <w:tab w:val="right" w:pos="1766"/>
              </w:tabs>
              <w:spacing w:after="0"/>
              <w:rPr>
                <w:color w:val="000000"/>
              </w:rPr>
            </w:pPr>
            <w:r w:rsidRPr="00FF289A">
              <w:rPr>
                <w:color w:val="000000"/>
              </w:rPr>
              <w:t>численности педагогических работников, которым</w:t>
            </w:r>
            <w:r w:rsidR="00FD4CD5">
              <w:rPr>
                <w:color w:val="000000"/>
              </w:rPr>
              <w:t xml:space="preserve"> </w:t>
            </w:r>
            <w:r w:rsidRPr="00FF289A">
              <w:rPr>
                <w:color w:val="000000"/>
              </w:rPr>
              <w:t>по</w:t>
            </w:r>
            <w:r w:rsidR="00FD4CD5">
              <w:rPr>
                <w:color w:val="000000"/>
              </w:rPr>
              <w:t xml:space="preserve"> </w:t>
            </w:r>
            <w:r w:rsidRPr="00FF289A">
              <w:rPr>
                <w:color w:val="000000"/>
              </w:rPr>
              <w:t>результатам</w:t>
            </w:r>
            <w:r w:rsidR="00FD4CD5">
              <w:rPr>
                <w:color w:val="000000"/>
              </w:rPr>
              <w:t xml:space="preserve"> аттестации присвоена квалификационная категория, в общей численности педагогических работников, в том</w:t>
            </w:r>
            <w:r w:rsidR="00FD4CD5">
              <w:rPr>
                <w:color w:val="000000"/>
              </w:rPr>
              <w:tab/>
              <w:t xml:space="preserve"> числе:</w:t>
            </w:r>
          </w:p>
          <w:p w:rsidR="00FD4CD5" w:rsidRPr="00FD4CD5" w:rsidRDefault="00FD4CD5" w:rsidP="00FD4CD5">
            <w:pPr>
              <w:pStyle w:val="a7"/>
              <w:tabs>
                <w:tab w:val="right" w:pos="177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- первая;</w:t>
            </w:r>
          </w:p>
          <w:p w:rsidR="00FF289A" w:rsidRPr="00FF289A" w:rsidRDefault="00FD4CD5" w:rsidP="00FD4CD5">
            <w:pPr>
              <w:widowControl w:val="0"/>
              <w:tabs>
                <w:tab w:val="left" w:pos="1541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FD4CD5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(12%):</w:t>
            </w:r>
          </w:p>
          <w:p w:rsidR="00FF289A" w:rsidRPr="00FF289A" w:rsidRDefault="00FF289A" w:rsidP="00FD4CD5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(6%),</w:t>
            </w:r>
          </w:p>
          <w:p w:rsidR="00FF289A" w:rsidRPr="00FF289A" w:rsidRDefault="00FF289A" w:rsidP="00FD4CD5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(6%)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6(15%):</w:t>
            </w:r>
          </w:p>
          <w:p w:rsidR="00FF289A" w:rsidRPr="00FF289A" w:rsidRDefault="00FF289A" w:rsidP="00FD4CD5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(7,5%),</w:t>
            </w:r>
          </w:p>
          <w:p w:rsidR="00FF289A" w:rsidRPr="00FF289A" w:rsidRDefault="00FF289A" w:rsidP="00FD4CD5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(7,5%)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89A" w:rsidRPr="00FF289A" w:rsidRDefault="00FF289A" w:rsidP="00FD4CD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F28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выполнено</w:t>
            </w:r>
          </w:p>
        </w:tc>
      </w:tr>
      <w:tr w:rsidR="00FD4CD5" w:rsidTr="00906359">
        <w:trPr>
          <w:trHeight w:hRule="exact" w:val="299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tabs>
                <w:tab w:val="left" w:pos="1454"/>
              </w:tabs>
              <w:spacing w:after="0" w:line="262" w:lineRule="auto"/>
            </w:pPr>
            <w:r>
              <w:rPr>
                <w:color w:val="000000"/>
              </w:rPr>
              <w:t>Численность/удельный вес</w:t>
            </w:r>
          </w:p>
          <w:p w:rsidR="00FD4CD5" w:rsidRDefault="00FD4CD5" w:rsidP="00FD4CD5">
            <w:pPr>
              <w:pStyle w:val="a7"/>
              <w:tabs>
                <w:tab w:val="left" w:pos="1051"/>
              </w:tabs>
              <w:spacing w:after="0" w:line="262" w:lineRule="auto"/>
            </w:pPr>
            <w:r>
              <w:rPr>
                <w:color w:val="000000"/>
              </w:rPr>
              <w:t>численности педагогических работников в общей численности педагогических работников, педагогический стаж работы</w:t>
            </w:r>
          </w:p>
          <w:p w:rsidR="00FD4CD5" w:rsidRDefault="00FD4CD5" w:rsidP="00FD4CD5">
            <w:pPr>
              <w:pStyle w:val="a7"/>
              <w:spacing w:after="0" w:line="262" w:lineRule="auto"/>
            </w:pPr>
            <w:r>
              <w:rPr>
                <w:color w:val="000000"/>
              </w:rPr>
              <w:t>которых составляет:</w:t>
            </w:r>
          </w:p>
          <w:p w:rsidR="00FD4CD5" w:rsidRDefault="00FD4CD5" w:rsidP="00FD4CD5">
            <w:pPr>
              <w:pStyle w:val="a7"/>
              <w:tabs>
                <w:tab w:val="left" w:pos="422"/>
              </w:tabs>
              <w:spacing w:after="0" w:line="262" w:lineRule="auto"/>
            </w:pPr>
            <w:r>
              <w:rPr>
                <w:color w:val="000000"/>
              </w:rPr>
              <w:t>- до 5 лет;</w:t>
            </w:r>
          </w:p>
          <w:p w:rsidR="00FD4CD5" w:rsidRDefault="00FD4CD5" w:rsidP="00FD4CD5">
            <w:pPr>
              <w:pStyle w:val="a7"/>
              <w:numPr>
                <w:ilvl w:val="0"/>
                <w:numId w:val="5"/>
              </w:numPr>
              <w:tabs>
                <w:tab w:val="left" w:pos="187"/>
              </w:tabs>
              <w:spacing w:after="0" w:line="262" w:lineRule="auto"/>
            </w:pPr>
            <w:r>
              <w:rPr>
                <w:color w:val="000000"/>
              </w:rPr>
              <w:t>свыше 30 лет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spacing w:after="280" w:line="240" w:lineRule="auto"/>
            </w:pPr>
            <w:r>
              <w:rPr>
                <w:color w:val="000000"/>
              </w:rPr>
              <w:t>(28%),</w:t>
            </w:r>
          </w:p>
          <w:p w:rsidR="00FD4CD5" w:rsidRDefault="00FD4CD5" w:rsidP="00FD4CD5">
            <w:pPr>
              <w:pStyle w:val="a7"/>
              <w:numPr>
                <w:ilvl w:val="0"/>
                <w:numId w:val="6"/>
              </w:numPr>
              <w:tabs>
                <w:tab w:val="left" w:pos="178"/>
              </w:tabs>
              <w:spacing w:after="0" w:line="240" w:lineRule="auto"/>
            </w:pPr>
            <w:r>
              <w:rPr>
                <w:color w:val="000000"/>
              </w:rPr>
              <w:t>(34%)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numPr>
                <w:ilvl w:val="0"/>
                <w:numId w:val="7"/>
              </w:numPr>
              <w:tabs>
                <w:tab w:val="left" w:pos="178"/>
              </w:tabs>
              <w:spacing w:after="280" w:line="240" w:lineRule="auto"/>
            </w:pPr>
            <w:r>
              <w:rPr>
                <w:color w:val="000000"/>
              </w:rPr>
              <w:t>(28%),</w:t>
            </w:r>
          </w:p>
          <w:p w:rsidR="00FD4CD5" w:rsidRDefault="00FD4CD5" w:rsidP="00FD4CD5">
            <w:pPr>
              <w:pStyle w:val="a7"/>
              <w:numPr>
                <w:ilvl w:val="0"/>
                <w:numId w:val="7"/>
              </w:numPr>
              <w:tabs>
                <w:tab w:val="left" w:pos="178"/>
              </w:tabs>
              <w:spacing w:after="0" w:line="240" w:lineRule="auto"/>
            </w:pPr>
            <w:r>
              <w:rPr>
                <w:color w:val="000000"/>
              </w:rPr>
              <w:t>(34%)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52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trHeight w:hRule="exact" w:val="481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tabs>
                <w:tab w:val="left" w:pos="1454"/>
              </w:tabs>
              <w:spacing w:after="0" w:line="262" w:lineRule="auto"/>
            </w:pPr>
            <w:r>
              <w:rPr>
                <w:color w:val="000000"/>
              </w:rPr>
              <w:t>Численность/удельный вес</w:t>
            </w:r>
          </w:p>
          <w:p w:rsidR="00FD4CD5" w:rsidRDefault="00FD4CD5" w:rsidP="00FD4CD5">
            <w:pPr>
              <w:pStyle w:val="a7"/>
              <w:spacing w:after="0" w:line="262" w:lineRule="auto"/>
            </w:pPr>
            <w:r>
              <w:rPr>
                <w:color w:val="000000"/>
              </w:rPr>
              <w:t>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25 (72%)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25 (72%)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76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1"/>
          <w:wAfter w:w="51" w:type="dxa"/>
          <w:trHeight w:hRule="exact" w:val="484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tabs>
                <w:tab w:val="left" w:pos="1454"/>
              </w:tabs>
              <w:spacing w:after="0" w:line="262" w:lineRule="auto"/>
            </w:pPr>
            <w:r>
              <w:rPr>
                <w:color w:val="000000"/>
              </w:rPr>
              <w:t>Численность/удельный вес</w:t>
            </w:r>
          </w:p>
          <w:p w:rsidR="00FD4CD5" w:rsidRDefault="00FD4CD5" w:rsidP="00FD4CD5">
            <w:pPr>
              <w:pStyle w:val="a7"/>
              <w:tabs>
                <w:tab w:val="left" w:pos="1282"/>
              </w:tabs>
              <w:spacing w:after="0" w:line="262" w:lineRule="auto"/>
            </w:pPr>
            <w:r>
              <w:rPr>
                <w:color w:val="000000"/>
              </w:rPr>
              <w:t>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</w:t>
            </w:r>
          </w:p>
          <w:p w:rsidR="00FD4CD5" w:rsidRDefault="00FD4CD5" w:rsidP="00FD4CD5">
            <w:pPr>
              <w:pStyle w:val="a7"/>
              <w:spacing w:after="0" w:line="262" w:lineRule="auto"/>
            </w:pPr>
            <w:r>
              <w:rPr>
                <w:color w:val="000000"/>
              </w:rPr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Чел./%</w:t>
            </w: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  <w:rPr>
                <w:color w:val="000000"/>
              </w:rPr>
            </w:pPr>
          </w:p>
          <w:p w:rsidR="00FD4CD5" w:rsidRDefault="00FD4CD5" w:rsidP="00FD4CD5">
            <w:pPr>
              <w:pStyle w:val="a7"/>
              <w:spacing w:after="0" w:line="240" w:lineRule="auto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23 (66%)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23 (66%)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6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1"/>
          <w:wAfter w:w="51" w:type="dxa"/>
          <w:trHeight w:hRule="exact" w:val="385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tabs>
                <w:tab w:val="left" w:pos="1459"/>
              </w:tabs>
              <w:spacing w:after="0" w:line="262" w:lineRule="auto"/>
            </w:pPr>
            <w:r>
              <w:rPr>
                <w:color w:val="000000"/>
              </w:rPr>
              <w:t>Численность/удельный вес</w:t>
            </w:r>
          </w:p>
          <w:p w:rsidR="00FD4CD5" w:rsidRDefault="00FD4CD5" w:rsidP="00FD4CD5">
            <w:pPr>
              <w:pStyle w:val="a7"/>
              <w:spacing w:after="0" w:line="262" w:lineRule="auto"/>
            </w:pPr>
            <w:r>
              <w:rPr>
                <w:color w:val="000000"/>
              </w:rPr>
              <w:t>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 в общей численности педагогических и административно-хозяйственных работников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23 (66%)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23 (66%)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1"/>
          <w:wAfter w:w="51" w:type="dxa"/>
          <w:trHeight w:hRule="exact" w:val="3394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tabs>
                <w:tab w:val="left" w:pos="1459"/>
              </w:tabs>
              <w:spacing w:after="0"/>
            </w:pPr>
            <w:r>
              <w:rPr>
                <w:color w:val="000000"/>
              </w:rPr>
              <w:t>Численность/удельный вес</w:t>
            </w:r>
          </w:p>
          <w:p w:rsidR="00FD4CD5" w:rsidRDefault="00FD4CD5" w:rsidP="00FD4CD5">
            <w:pPr>
              <w:pStyle w:val="a7"/>
              <w:spacing w:after="0"/>
            </w:pPr>
            <w:r>
              <w:rPr>
                <w:color w:val="000000"/>
              </w:rPr>
              <w:t>численности педагогических работников, охваченных непрерывным профессиональным образованием:</w:t>
            </w:r>
          </w:p>
          <w:p w:rsidR="00FD4CD5" w:rsidRDefault="00FD4CD5" w:rsidP="00FD4CD5">
            <w:pPr>
              <w:pStyle w:val="a7"/>
              <w:numPr>
                <w:ilvl w:val="0"/>
                <w:numId w:val="8"/>
              </w:numPr>
              <w:tabs>
                <w:tab w:val="left" w:pos="782"/>
              </w:tabs>
              <w:spacing w:after="0"/>
            </w:pPr>
            <w:r>
              <w:rPr>
                <w:color w:val="000000"/>
              </w:rPr>
              <w:t>тренинги, обучающие семинары, стажировки;</w:t>
            </w:r>
          </w:p>
          <w:p w:rsidR="00FD4CD5" w:rsidRDefault="00FD4CD5" w:rsidP="00FD4CD5">
            <w:pPr>
              <w:pStyle w:val="a7"/>
              <w:numPr>
                <w:ilvl w:val="0"/>
                <w:numId w:val="8"/>
              </w:numPr>
              <w:tabs>
                <w:tab w:val="left" w:pos="288"/>
              </w:tabs>
              <w:spacing w:after="0"/>
            </w:pPr>
            <w:r>
              <w:rPr>
                <w:color w:val="000000"/>
              </w:rPr>
              <w:t>вне программ повышения квалификации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25 (70%)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25 (70%)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76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1"/>
          <w:wAfter w:w="51" w:type="dxa"/>
          <w:trHeight w:hRule="exact" w:val="2691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tabs>
                <w:tab w:val="left" w:pos="1459"/>
              </w:tabs>
              <w:spacing w:after="0" w:line="259" w:lineRule="auto"/>
            </w:pPr>
            <w:r>
              <w:rPr>
                <w:color w:val="000000"/>
              </w:rPr>
              <w:t>Численность/удельный вес</w:t>
            </w:r>
          </w:p>
          <w:p w:rsidR="00FD4CD5" w:rsidRDefault="00FD4CD5" w:rsidP="00FD4CD5">
            <w:pPr>
              <w:pStyle w:val="a7"/>
              <w:tabs>
                <w:tab w:val="left" w:pos="1349"/>
              </w:tabs>
              <w:spacing w:after="0" w:line="259" w:lineRule="auto"/>
            </w:pPr>
            <w:r>
              <w:rPr>
                <w:color w:val="000000"/>
              </w:rPr>
              <w:t>численности педагогических работников, реализовавших методические проекты под</w:t>
            </w:r>
          </w:p>
          <w:p w:rsidR="00FD4CD5" w:rsidRDefault="00FD4CD5" w:rsidP="00FD4CD5">
            <w:pPr>
              <w:pStyle w:val="a7"/>
              <w:tabs>
                <w:tab w:val="left" w:pos="1349"/>
              </w:tabs>
              <w:spacing w:after="0" w:line="259" w:lineRule="auto"/>
            </w:pPr>
            <w:r>
              <w:rPr>
                <w:color w:val="000000"/>
              </w:rPr>
              <w:t>руководством ученых</w:t>
            </w:r>
            <w:r>
              <w:rPr>
                <w:color w:val="000000"/>
              </w:rPr>
              <w:tab/>
              <w:t>или</w:t>
            </w:r>
          </w:p>
          <w:p w:rsidR="00FD4CD5" w:rsidRDefault="00FD4CD5" w:rsidP="00FD4CD5">
            <w:pPr>
              <w:pStyle w:val="a7"/>
              <w:spacing w:after="0" w:line="259" w:lineRule="auto"/>
            </w:pPr>
            <w:r>
              <w:rPr>
                <w:color w:val="000000"/>
              </w:rPr>
              <w:t>научно-педагогических работников партнерских организаций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6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1"/>
          <w:wAfter w:w="51" w:type="dxa"/>
          <w:trHeight w:hRule="exact" w:val="199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tabs>
                <w:tab w:val="left" w:pos="1459"/>
              </w:tabs>
              <w:spacing w:after="0" w:line="254" w:lineRule="auto"/>
            </w:pPr>
            <w:r>
              <w:rPr>
                <w:color w:val="000000"/>
              </w:rPr>
              <w:t>Численность/удельный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вес</w:t>
            </w:r>
          </w:p>
          <w:p w:rsidR="00FD4CD5" w:rsidRDefault="00FD4CD5" w:rsidP="00FD4CD5">
            <w:pPr>
              <w:pStyle w:val="a7"/>
              <w:spacing w:after="0" w:line="254" w:lineRule="auto"/>
            </w:pPr>
            <w:r>
              <w:rPr>
                <w:color w:val="000000"/>
              </w:rPr>
              <w:t>численности педагогических</w:t>
            </w:r>
          </w:p>
          <w:p w:rsidR="00FD4CD5" w:rsidRDefault="00FD4CD5" w:rsidP="00FD4CD5">
            <w:pPr>
              <w:pStyle w:val="a7"/>
              <w:spacing w:after="0" w:line="254" w:lineRule="auto"/>
            </w:pPr>
            <w:r>
              <w:rPr>
                <w:color w:val="000000"/>
              </w:rPr>
              <w:t>работников, являющихся победителями</w:t>
            </w:r>
            <w:r w:rsidR="007F25A0">
              <w:rPr>
                <w:color w:val="000000"/>
              </w:rPr>
              <w:t xml:space="preserve"> или призерами конкурса «Учитель года»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pStyle w:val="a7"/>
              <w:spacing w:after="0" w:line="254" w:lineRule="auto"/>
            </w:pPr>
            <w:r>
              <w:rPr>
                <w:color w:val="000000"/>
              </w:rPr>
              <w:t>Выполн</w:t>
            </w:r>
            <w:r w:rsidR="007F25A0">
              <w:rPr>
                <w:color w:val="000000"/>
              </w:rPr>
              <w:t>е</w:t>
            </w:r>
            <w:r>
              <w:rPr>
                <w:color w:val="000000"/>
              </w:rPr>
              <w:t>но</w:t>
            </w:r>
          </w:p>
        </w:tc>
      </w:tr>
      <w:tr w:rsidR="00FD4CD5" w:rsidTr="007F25A0">
        <w:trPr>
          <w:gridAfter w:val="2"/>
          <w:wAfter w:w="65" w:type="dxa"/>
          <w:trHeight w:hRule="exact" w:val="257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86" w:lineRule="auto"/>
            </w:pPr>
            <w:r>
              <w:rPr>
                <w:color w:val="000000"/>
              </w:rPr>
              <w:t xml:space="preserve">Численность/удельный вес численности педагогических работников, являющихся победителями или призерами региональных конкурсов </w:t>
            </w:r>
            <w:proofErr w:type="spellStart"/>
            <w:r>
              <w:rPr>
                <w:color w:val="000000"/>
              </w:rPr>
              <w:t>профессиональн</w:t>
            </w:r>
            <w:proofErr w:type="spellEnd"/>
            <w:r>
              <w:rPr>
                <w:color w:val="000000"/>
              </w:rPr>
              <w:t xml:space="preserve"> ого мастерства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4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229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454"/>
              </w:tabs>
              <w:spacing w:after="0" w:line="262" w:lineRule="auto"/>
            </w:pPr>
            <w:r>
              <w:rPr>
                <w:color w:val="000000"/>
              </w:rPr>
              <w:t>Численность/удельный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вес</w:t>
            </w:r>
          </w:p>
          <w:p w:rsidR="00FD4CD5" w:rsidRDefault="00FD4CD5" w:rsidP="007F25A0">
            <w:pPr>
              <w:pStyle w:val="a7"/>
              <w:spacing w:after="0" w:line="262" w:lineRule="auto"/>
            </w:pPr>
            <w:r>
              <w:rPr>
                <w:color w:val="000000"/>
              </w:rPr>
              <w:t>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 (1%)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 (1%)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1699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454"/>
              </w:tabs>
              <w:spacing w:after="0" w:line="259" w:lineRule="auto"/>
            </w:pPr>
            <w:r>
              <w:rPr>
                <w:color w:val="000000"/>
              </w:rPr>
              <w:t>Численность/удельный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вес</w:t>
            </w:r>
          </w:p>
          <w:p w:rsidR="00FD4CD5" w:rsidRDefault="00FD4CD5" w:rsidP="007F25A0">
            <w:pPr>
              <w:pStyle w:val="a7"/>
              <w:tabs>
                <w:tab w:val="left" w:pos="1546"/>
              </w:tabs>
              <w:spacing w:after="0" w:line="259" w:lineRule="auto"/>
            </w:pPr>
            <w:r>
              <w:rPr>
                <w:color w:val="000000"/>
              </w:rPr>
              <w:t>численности педагогических работников, ведущих личную страничку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сайте школы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5 (3%)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5 (3%)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2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7F25A0" w:rsidTr="007F25A0">
        <w:trPr>
          <w:gridAfter w:val="2"/>
          <w:wAfter w:w="65" w:type="dxa"/>
          <w:trHeight w:hRule="exact" w:val="98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5A0" w:rsidRDefault="007F25A0" w:rsidP="007F25A0">
            <w:pPr>
              <w:pStyle w:val="a7"/>
              <w:spacing w:after="0" w:line="262" w:lineRule="auto"/>
            </w:pPr>
            <w:proofErr w:type="spellStart"/>
            <w:r>
              <w:rPr>
                <w:color w:val="000000"/>
              </w:rPr>
              <w:t>Психолого</w:t>
            </w:r>
            <w:r>
              <w:rPr>
                <w:color w:val="000000"/>
              </w:rPr>
              <w:softHyphen/>
              <w:t>педагогические</w:t>
            </w:r>
            <w:proofErr w:type="spellEnd"/>
            <w:r>
              <w:rPr>
                <w:color w:val="000000"/>
              </w:rPr>
              <w:t xml:space="preserve"> условия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5A0" w:rsidRDefault="007F25A0" w:rsidP="007F25A0">
            <w:pPr>
              <w:pStyle w:val="a7"/>
              <w:tabs>
                <w:tab w:val="left" w:pos="1666"/>
              </w:tabs>
              <w:spacing w:after="0" w:line="266" w:lineRule="auto"/>
            </w:pPr>
            <w:r>
              <w:rPr>
                <w:color w:val="000000"/>
              </w:rPr>
              <w:t>Количество педагогов- психологов в</w:t>
            </w:r>
          </w:p>
          <w:p w:rsidR="007F25A0" w:rsidRDefault="007F25A0" w:rsidP="007F25A0">
            <w:pPr>
              <w:pStyle w:val="a7"/>
              <w:spacing w:after="0" w:line="266" w:lineRule="auto"/>
            </w:pPr>
            <w:r>
              <w:rPr>
                <w:color w:val="000000"/>
              </w:rPr>
              <w:t>штатном расписании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5A0" w:rsidRDefault="007F25A0" w:rsidP="007F25A0">
            <w:pPr>
              <w:pStyle w:val="a7"/>
              <w:spacing w:after="0" w:line="240" w:lineRule="auto"/>
              <w:jc w:val="center"/>
            </w:pPr>
            <w:r>
              <w:rPr>
                <w:color w:val="000000"/>
              </w:rPr>
              <w:t>Чел.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5A0" w:rsidRDefault="007F25A0" w:rsidP="007F25A0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5A0" w:rsidRDefault="007F25A0" w:rsidP="007F25A0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5A0" w:rsidRDefault="007F25A0" w:rsidP="007F25A0">
            <w:pPr>
              <w:pStyle w:val="a7"/>
              <w:spacing w:after="0" w:line="252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101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4" w:lineRule="auto"/>
            </w:pPr>
            <w:r>
              <w:rPr>
                <w:color w:val="000000"/>
              </w:rPr>
              <w:t>Количество педагого</w:t>
            </w:r>
            <w:proofErr w:type="gramStart"/>
            <w:r>
              <w:rPr>
                <w:color w:val="000000"/>
              </w:rPr>
              <w:t>в-</w:t>
            </w:r>
            <w:proofErr w:type="gramEnd"/>
            <w:r>
              <w:rPr>
                <w:color w:val="000000"/>
              </w:rPr>
              <w:t xml:space="preserve"> психологов по</w:t>
            </w:r>
            <w:r w:rsidR="007F25A0">
              <w:rPr>
                <w:color w:val="000000"/>
              </w:rPr>
              <w:t xml:space="preserve"> совместительств 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9" w:lineRule="auto"/>
            </w:pPr>
            <w:r>
              <w:rPr>
                <w:color w:val="000000"/>
              </w:rPr>
              <w:t>Не выполнено</w:t>
            </w:r>
          </w:p>
        </w:tc>
      </w:tr>
      <w:tr w:rsidR="00FD4CD5" w:rsidTr="00906359">
        <w:trPr>
          <w:gridAfter w:val="2"/>
          <w:wAfter w:w="65" w:type="dxa"/>
          <w:trHeight w:hRule="exact" w:val="81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/>
            </w:pPr>
            <w:r>
              <w:rPr>
                <w:color w:val="000000"/>
              </w:rPr>
              <w:t>Количество социальных педагогов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166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680"/>
              </w:tabs>
              <w:spacing w:after="0" w:line="262" w:lineRule="auto"/>
            </w:pPr>
            <w:r>
              <w:rPr>
                <w:color w:val="000000"/>
              </w:rPr>
              <w:t>Доля педагогических работников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</w:p>
          <w:p w:rsidR="00FD4CD5" w:rsidRDefault="00FD4CD5" w:rsidP="007F25A0">
            <w:pPr>
              <w:pStyle w:val="a7"/>
              <w:spacing w:after="0" w:line="262" w:lineRule="auto"/>
            </w:pPr>
            <w:r>
              <w:rPr>
                <w:color w:val="000000"/>
              </w:rPr>
              <w:t>вмененным функционалом тьютора в общем количестве педагогических работников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7" w:lineRule="auto"/>
            </w:pPr>
            <w:r>
              <w:rPr>
                <w:color w:val="000000"/>
              </w:rPr>
              <w:t>Не 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113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/>
            </w:pPr>
            <w:r>
              <w:rPr>
                <w:color w:val="000000"/>
              </w:rPr>
              <w:t>Доля мероприятий, курируемых педагогом- психологом, в программе воспитания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30%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30%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6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2"/>
          <w:wAfter w:w="65" w:type="dxa"/>
          <w:trHeight w:hRule="exact" w:val="146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62" w:lineRule="auto"/>
            </w:pPr>
            <w:r>
              <w:rPr>
                <w:color w:val="000000"/>
              </w:rPr>
              <w:t>Доля мероприятий, курируемых педагогом- психологом, в программе формирования и развития УУД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40%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40%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257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090"/>
              </w:tabs>
              <w:spacing w:after="0" w:line="262" w:lineRule="auto"/>
            </w:pPr>
            <w:r>
              <w:rPr>
                <w:color w:val="000000"/>
              </w:rPr>
              <w:t>Доля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курсов</w:t>
            </w:r>
          </w:p>
          <w:p w:rsidR="00FD4CD5" w:rsidRDefault="00FD4CD5" w:rsidP="007F25A0">
            <w:pPr>
              <w:pStyle w:val="a7"/>
              <w:tabs>
                <w:tab w:val="left" w:pos="970"/>
              </w:tabs>
              <w:spacing w:after="0" w:line="262" w:lineRule="auto"/>
            </w:pPr>
            <w:r>
              <w:rPr>
                <w:color w:val="000000"/>
              </w:rPr>
              <w:t>внеурочной деятельности, разработанных при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участии</w:t>
            </w:r>
          </w:p>
          <w:p w:rsidR="00FD4CD5" w:rsidRDefault="00FD4CD5" w:rsidP="007F25A0">
            <w:pPr>
              <w:pStyle w:val="a7"/>
              <w:tabs>
                <w:tab w:val="left" w:pos="1670"/>
              </w:tabs>
              <w:spacing w:after="0" w:line="262" w:lineRule="auto"/>
            </w:pPr>
            <w:r>
              <w:rPr>
                <w:color w:val="000000"/>
              </w:rPr>
              <w:t>(соавторстве) педагога- психолога,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</w:p>
          <w:p w:rsidR="00FD4CD5" w:rsidRDefault="00FD4CD5" w:rsidP="007F25A0">
            <w:pPr>
              <w:pStyle w:val="a7"/>
              <w:spacing w:after="0" w:line="262" w:lineRule="auto"/>
            </w:pPr>
            <w:r>
              <w:rPr>
                <w:color w:val="000000"/>
              </w:rPr>
              <w:t>общем объеме курсов внеурочной деятельности в плане внеурочной деятельности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62" w:lineRule="auto"/>
            </w:pPr>
            <w:r>
              <w:rPr>
                <w:color w:val="000000"/>
              </w:rPr>
              <w:t>Не выполнено</w:t>
            </w:r>
          </w:p>
        </w:tc>
      </w:tr>
      <w:tr w:rsidR="00FD4CD5" w:rsidTr="00906359">
        <w:trPr>
          <w:gridAfter w:val="2"/>
          <w:wAfter w:w="65" w:type="dxa"/>
          <w:trHeight w:hRule="exact" w:val="198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FD4CD5">
            <w:pPr>
              <w:rPr>
                <w:sz w:val="10"/>
                <w:szCs w:val="1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974"/>
              </w:tabs>
              <w:spacing w:after="0"/>
            </w:pPr>
            <w:r>
              <w:rPr>
                <w:color w:val="000000"/>
              </w:rPr>
              <w:t>Количество дополнительных образовательных программ на базе школы, разработанных при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участии</w:t>
            </w:r>
          </w:p>
          <w:p w:rsidR="00FD4CD5" w:rsidRDefault="00FD4CD5" w:rsidP="007F25A0">
            <w:pPr>
              <w:pStyle w:val="a7"/>
              <w:spacing w:after="0"/>
            </w:pPr>
            <w:r>
              <w:rPr>
                <w:color w:val="000000"/>
              </w:rPr>
              <w:t>(соавторстве) педагога- психолога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6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1977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426"/>
              </w:tabs>
              <w:spacing w:after="0" w:line="259" w:lineRule="auto"/>
            </w:pPr>
            <w:r>
              <w:rPr>
                <w:color w:val="000000"/>
              </w:rPr>
              <w:t>Наличие оборудованного помещения, приспособленного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</w:p>
          <w:p w:rsidR="00FD4CD5" w:rsidRDefault="00FD4CD5" w:rsidP="007F25A0">
            <w:pPr>
              <w:pStyle w:val="a7"/>
              <w:spacing w:after="0" w:line="259" w:lineRule="auto"/>
            </w:pPr>
            <w:r>
              <w:rPr>
                <w:color w:val="000000"/>
              </w:rPr>
              <w:t>индивидуальных консультаций с обучающимися, родителями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69" w:lineRule="auto"/>
            </w:pPr>
            <w:r>
              <w:rPr>
                <w:color w:val="000000"/>
              </w:rPr>
              <w:t>Имеется/не имеется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76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1566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62" w:lineRule="auto"/>
            </w:pPr>
            <w:r>
              <w:rPr>
                <w:color w:val="000000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528" w:lineRule="auto"/>
            </w:pPr>
            <w:r>
              <w:rPr>
                <w:color w:val="000000"/>
              </w:rPr>
              <w:t>Имеется/не имеется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83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/>
            </w:pPr>
            <w:r>
              <w:rPr>
                <w:color w:val="000000"/>
              </w:rPr>
              <w:t>Материально- технические условия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546"/>
              </w:tabs>
              <w:spacing w:after="0" w:line="262" w:lineRule="auto"/>
            </w:pPr>
            <w:r>
              <w:rPr>
                <w:color w:val="000000"/>
              </w:rPr>
              <w:t>Количество компьютеров в расчете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одного учащегося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7F25A0">
        <w:trPr>
          <w:gridAfter w:val="2"/>
          <w:wAfter w:w="65" w:type="dxa"/>
          <w:trHeight w:hRule="exact" w:val="1416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411"/>
              </w:tabs>
              <w:spacing w:after="0"/>
            </w:pPr>
            <w:r>
              <w:rPr>
                <w:color w:val="000000"/>
              </w:rPr>
              <w:t>Оснащенность учебных кабинетов (в соответствии с ФГ ОС/федеральными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или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региональными требованиями)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22/100%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22/100%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2"/>
          <w:wAfter w:w="65" w:type="dxa"/>
          <w:trHeight w:hRule="exact" w:val="170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138"/>
              </w:tabs>
              <w:spacing w:after="0" w:line="257" w:lineRule="auto"/>
            </w:pPr>
            <w:r>
              <w:rPr>
                <w:color w:val="000000"/>
              </w:rPr>
              <w:t>Наличие читального зала библиотеки, в том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числе:</w:t>
            </w:r>
          </w:p>
          <w:p w:rsidR="007F25A0" w:rsidRDefault="00FD4CD5" w:rsidP="007F25A0">
            <w:pPr>
              <w:pStyle w:val="a7"/>
              <w:tabs>
                <w:tab w:val="left" w:pos="1550"/>
              </w:tabs>
              <w:spacing w:after="0"/>
            </w:pPr>
            <w:r>
              <w:rPr>
                <w:color w:val="000000"/>
              </w:rPr>
              <w:t>- с обеспечением</w:t>
            </w:r>
            <w:r w:rsidR="007F25A0">
              <w:rPr>
                <w:color w:val="000000"/>
              </w:rPr>
              <w:t xml:space="preserve"> возможности работы на</w:t>
            </w:r>
          </w:p>
          <w:p w:rsidR="007F25A0" w:rsidRDefault="007F25A0" w:rsidP="007F25A0">
            <w:pPr>
              <w:pStyle w:val="a7"/>
              <w:spacing w:after="0"/>
            </w:pPr>
            <w:r>
              <w:rPr>
                <w:color w:val="000000"/>
              </w:rPr>
              <w:t>стационарных компьютерах или использования переносных компьютеров;</w:t>
            </w:r>
          </w:p>
          <w:p w:rsidR="007F25A0" w:rsidRDefault="007F25A0" w:rsidP="007F25A0">
            <w:pPr>
              <w:pStyle w:val="a7"/>
              <w:tabs>
                <w:tab w:val="left" w:pos="283"/>
              </w:tabs>
              <w:spacing w:after="0"/>
            </w:pPr>
            <w:r>
              <w:rPr>
                <w:color w:val="000000"/>
              </w:rPr>
              <w:t>с медиатекой;</w:t>
            </w:r>
          </w:p>
          <w:p w:rsidR="007F25A0" w:rsidRDefault="007F25A0" w:rsidP="007F25A0">
            <w:pPr>
              <w:pStyle w:val="a7"/>
              <w:tabs>
                <w:tab w:val="left" w:pos="451"/>
              </w:tabs>
              <w:spacing w:after="0"/>
            </w:pPr>
            <w:r>
              <w:rPr>
                <w:color w:val="000000"/>
              </w:rPr>
              <w:t>оснащенного средствами сканирования и распознавания текстов;</w:t>
            </w:r>
          </w:p>
          <w:p w:rsidR="007F25A0" w:rsidRDefault="007F25A0" w:rsidP="007F25A0">
            <w:pPr>
              <w:pStyle w:val="a7"/>
              <w:tabs>
                <w:tab w:val="left" w:pos="307"/>
              </w:tabs>
              <w:spacing w:after="0"/>
            </w:pPr>
            <w:r>
              <w:rPr>
                <w:color w:val="000000"/>
              </w:rPr>
              <w:t>с выходом в</w:t>
            </w:r>
          </w:p>
          <w:p w:rsidR="007F25A0" w:rsidRDefault="007F25A0" w:rsidP="007F25A0">
            <w:pPr>
              <w:pStyle w:val="a7"/>
              <w:tabs>
                <w:tab w:val="left" w:pos="1675"/>
              </w:tabs>
              <w:spacing w:after="0"/>
            </w:pPr>
            <w:r>
              <w:rPr>
                <w:color w:val="000000"/>
              </w:rPr>
              <w:t>интернет с</w:t>
            </w:r>
          </w:p>
          <w:p w:rsidR="007F25A0" w:rsidRDefault="007F25A0" w:rsidP="007F25A0">
            <w:pPr>
              <w:pStyle w:val="a7"/>
              <w:spacing w:after="0"/>
            </w:pPr>
            <w:r>
              <w:rPr>
                <w:color w:val="000000"/>
              </w:rPr>
              <w:t>компьютеров, расположенных в помещении библиотеки;</w:t>
            </w:r>
          </w:p>
          <w:p w:rsidR="00FD4CD5" w:rsidRDefault="007F25A0" w:rsidP="007F25A0">
            <w:pPr>
              <w:pStyle w:val="a7"/>
              <w:spacing w:after="0" w:line="257" w:lineRule="auto"/>
            </w:pPr>
            <w:r>
              <w:rPr>
                <w:color w:val="000000"/>
              </w:rPr>
              <w:t xml:space="preserve"> с возможностью размножения печатных бумажных материалов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40" w:lineRule="auto"/>
            </w:pPr>
            <w:r>
              <w:rPr>
                <w:color w:val="000000"/>
              </w:rPr>
              <w:t>Да/нет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40" w:lineRule="auto"/>
            </w:pPr>
            <w:r>
              <w:rPr>
                <w:color w:val="000000"/>
              </w:rPr>
              <w:t>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54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3"/>
          <w:wAfter w:w="227" w:type="dxa"/>
          <w:trHeight w:hRule="exact" w:val="2291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459"/>
              </w:tabs>
              <w:spacing w:after="0" w:line="262" w:lineRule="auto"/>
            </w:pPr>
            <w:r>
              <w:rPr>
                <w:color w:val="000000"/>
              </w:rPr>
              <w:t>Численность/удельный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вес</w:t>
            </w:r>
          </w:p>
          <w:p w:rsidR="00FD4CD5" w:rsidRDefault="00FD4CD5" w:rsidP="007F25A0">
            <w:pPr>
              <w:pStyle w:val="a7"/>
              <w:spacing w:after="0" w:line="262" w:lineRule="auto"/>
            </w:pPr>
            <w:r>
              <w:rPr>
                <w:color w:val="000000"/>
              </w:rPr>
              <w:t>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40" w:lineRule="auto"/>
            </w:pPr>
            <w:r>
              <w:rPr>
                <w:color w:val="000000"/>
              </w:rPr>
              <w:t>Чел./%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69" w:lineRule="auto"/>
            </w:pPr>
            <w:r>
              <w:rPr>
                <w:color w:val="000000"/>
              </w:rPr>
              <w:t>858 (100%)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76" w:lineRule="auto"/>
            </w:pPr>
            <w:r>
              <w:rPr>
                <w:color w:val="000000"/>
              </w:rPr>
              <w:t>858 (100%)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6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3"/>
          <w:wAfter w:w="227" w:type="dxa"/>
          <w:trHeight w:hRule="exact" w:val="170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550"/>
              </w:tabs>
              <w:spacing w:after="0" w:line="259" w:lineRule="auto"/>
            </w:pPr>
            <w:r>
              <w:rPr>
                <w:color w:val="000000"/>
              </w:rPr>
              <w:t>Общая площадь помещений, в которых осуществляется образовательная деятельность, в расчете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="007F25A0">
              <w:rPr>
                <w:color w:val="000000"/>
              </w:rPr>
              <w:t xml:space="preserve"> одного учащегося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Кв. 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3,13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3,13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3"/>
          <w:wAfter w:w="227" w:type="dxa"/>
          <w:trHeight w:hRule="exact" w:val="239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62" w:lineRule="auto"/>
            </w:pPr>
            <w:proofErr w:type="spellStart"/>
            <w:r>
              <w:rPr>
                <w:color w:val="000000"/>
              </w:rPr>
              <w:lastRenderedPageBreak/>
              <w:t>Учебно</w:t>
            </w:r>
            <w:r>
              <w:rPr>
                <w:color w:val="000000"/>
              </w:rPr>
              <w:softHyphen/>
              <w:t>методическое</w:t>
            </w:r>
            <w:proofErr w:type="spellEnd"/>
            <w:r>
              <w:rPr>
                <w:color w:val="000000"/>
              </w:rPr>
              <w:t xml:space="preserve"> и информационное обеспечение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tabs>
                <w:tab w:val="left" w:pos="1546"/>
              </w:tabs>
              <w:spacing w:after="0" w:line="283" w:lineRule="auto"/>
            </w:pPr>
            <w:r>
              <w:rPr>
                <w:color w:val="000000"/>
              </w:rPr>
              <w:t xml:space="preserve">Количество экземпляров учебной и </w:t>
            </w:r>
            <w:proofErr w:type="spellStart"/>
            <w:r>
              <w:rPr>
                <w:color w:val="000000"/>
              </w:rPr>
              <w:t>учебно</w:t>
            </w:r>
            <w:r>
              <w:rPr>
                <w:color w:val="000000"/>
              </w:rPr>
              <w:softHyphen/>
              <w:t>методической</w:t>
            </w:r>
            <w:proofErr w:type="spellEnd"/>
            <w:r>
              <w:rPr>
                <w:color w:val="000000"/>
              </w:rPr>
              <w:t xml:space="preserve"> литературы в общем количестве единиц хранения библиотечного фонда, состоящих на учете, в расчете</w:t>
            </w:r>
            <w:r w:rsidR="007F25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</w:p>
          <w:p w:rsidR="00FD4CD5" w:rsidRDefault="00FD4CD5" w:rsidP="007F25A0">
            <w:pPr>
              <w:pStyle w:val="a7"/>
              <w:spacing w:after="0"/>
            </w:pPr>
            <w:r>
              <w:rPr>
                <w:color w:val="000000"/>
              </w:rPr>
              <w:t>одного учащегося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Ед./%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40" w:lineRule="auto"/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40" w:lineRule="auto"/>
            </w:pPr>
            <w:r>
              <w:rPr>
                <w:color w:val="000000"/>
              </w:rPr>
              <w:t>7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7F25A0">
            <w:pPr>
              <w:pStyle w:val="a7"/>
              <w:spacing w:after="0" w:line="254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3"/>
          <w:wAfter w:w="227" w:type="dxa"/>
          <w:trHeight w:hRule="exact" w:val="170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906359">
            <w:pPr>
              <w:pStyle w:val="a7"/>
              <w:tabs>
                <w:tab w:val="left" w:pos="1546"/>
              </w:tabs>
              <w:spacing w:after="0" w:line="262" w:lineRule="auto"/>
            </w:pPr>
            <w:r>
              <w:rPr>
                <w:color w:val="000000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</w:t>
            </w:r>
            <w:r w:rsidR="009063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="009063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одного учащегося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0,6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3"/>
          <w:wAfter w:w="227" w:type="dxa"/>
          <w:trHeight w:hRule="exact" w:val="198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/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906359">
            <w:pPr>
              <w:pStyle w:val="a7"/>
              <w:spacing w:after="0" w:line="262" w:lineRule="auto"/>
            </w:pPr>
            <w:r>
              <w:rPr>
                <w:color w:val="000000"/>
              </w:rPr>
              <w:t>Количество экземпляров научно- популярной литературы в общем количестве единиц хранения библиотечного фонда, состоящих на учете, в расчете</w:t>
            </w:r>
            <w:r w:rsidR="00906359">
              <w:rPr>
                <w:color w:val="000000"/>
              </w:rPr>
              <w:t xml:space="preserve"> на одного </w:t>
            </w:r>
            <w:proofErr w:type="spellStart"/>
            <w:r w:rsidR="00906359">
              <w:rPr>
                <w:color w:val="000000"/>
              </w:rPr>
              <w:t>уч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1,3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4"/>
          <w:wAfter w:w="248" w:type="dxa"/>
          <w:trHeight w:hRule="exact" w:val="126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906359">
            <w:pPr>
              <w:pStyle w:val="a7"/>
              <w:tabs>
                <w:tab w:val="left" w:pos="1656"/>
              </w:tabs>
              <w:spacing w:after="0" w:line="266" w:lineRule="auto"/>
            </w:pPr>
            <w:r>
              <w:rPr>
                <w:color w:val="000000"/>
              </w:rPr>
              <w:t>Соответствие используемых учебников</w:t>
            </w:r>
            <w:r w:rsidR="009063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9063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учебных пособий федеральному перечню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906359">
            <w:pPr>
              <w:pStyle w:val="a7"/>
              <w:spacing w:line="269" w:lineRule="auto"/>
            </w:pPr>
            <w:r>
              <w:rPr>
                <w:color w:val="000000"/>
              </w:rPr>
              <w:t>Соответствует/не</w:t>
            </w:r>
            <w:r w:rsidR="009063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соответству</w:t>
            </w:r>
            <w:r w:rsidR="00906359">
              <w:rPr>
                <w:color w:val="000000"/>
              </w:rPr>
              <w:t>е</w:t>
            </w:r>
            <w:r>
              <w:rPr>
                <w:color w:val="000000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4" w:lineRule="auto"/>
            </w:pPr>
            <w:r>
              <w:rPr>
                <w:color w:val="000000"/>
              </w:rPr>
              <w:t>Соответствует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4" w:lineRule="auto"/>
            </w:pPr>
            <w:r>
              <w:rPr>
                <w:color w:val="000000"/>
              </w:rPr>
              <w:t>Соответствует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4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4"/>
          <w:wAfter w:w="248" w:type="dxa"/>
          <w:trHeight w:hRule="exact" w:val="87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CD5" w:rsidRDefault="00FD4CD5" w:rsidP="00906359">
            <w:pPr>
              <w:pStyle w:val="a7"/>
              <w:spacing w:after="0" w:line="262" w:lineRule="auto"/>
            </w:pPr>
            <w:r>
              <w:rPr>
                <w:color w:val="000000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69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4"/>
          <w:wAfter w:w="248" w:type="dxa"/>
          <w:trHeight w:hRule="exact" w:val="115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57" w:lineRule="auto"/>
            </w:pPr>
            <w:r>
              <w:rPr>
                <w:color w:val="000000"/>
              </w:rPr>
              <w:t>Количество единиц цифровых программных продуктов, используемых для обеспечения</w:t>
            </w:r>
            <w:r w:rsidR="00906359">
              <w:rPr>
                <w:color w:val="000000"/>
              </w:rPr>
              <w:t xml:space="preserve"> проектной деятельности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40" w:lineRule="auto"/>
            </w:pPr>
            <w:r>
              <w:rPr>
                <w:color w:val="000000"/>
              </w:rPr>
              <w:t>Выполнено</w:t>
            </w:r>
          </w:p>
        </w:tc>
      </w:tr>
      <w:tr w:rsidR="00FD4CD5" w:rsidTr="00906359">
        <w:trPr>
          <w:gridAfter w:val="4"/>
          <w:wAfter w:w="248" w:type="dxa"/>
          <w:trHeight w:hRule="exact" w:val="158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FD4CD5"/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CD5" w:rsidRDefault="00FD4CD5" w:rsidP="00906359">
            <w:pPr>
              <w:pStyle w:val="a7"/>
              <w:tabs>
                <w:tab w:val="left" w:pos="1541"/>
              </w:tabs>
              <w:spacing w:after="0" w:line="259" w:lineRule="auto"/>
            </w:pPr>
            <w:r>
              <w:rPr>
                <w:color w:val="000000"/>
              </w:rPr>
              <w:t>Соответствие содержания сайта требованиям статьи</w:t>
            </w:r>
            <w:r w:rsidR="009063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</w:t>
            </w:r>
            <w:r w:rsidR="009063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Федерального закона № 273-ФЗ «Об образовании в Российской Федерации»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906359">
            <w:pPr>
              <w:pStyle w:val="a7"/>
              <w:spacing w:after="0" w:line="254" w:lineRule="auto"/>
            </w:pPr>
            <w:proofErr w:type="spellStart"/>
            <w:r>
              <w:rPr>
                <w:color w:val="000000"/>
              </w:rPr>
              <w:t>Соответству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</w:t>
            </w:r>
            <w:proofErr w:type="spellEnd"/>
            <w:r>
              <w:rPr>
                <w:color w:val="000000"/>
              </w:rPr>
              <w:t>/не</w:t>
            </w:r>
            <w:r w:rsidR="0090635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соответству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906359">
              <w:rPr>
                <w:color w:val="000000"/>
              </w:rPr>
              <w:t>ет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69" w:lineRule="auto"/>
            </w:pPr>
            <w:r>
              <w:rPr>
                <w:color w:val="000000"/>
              </w:rPr>
              <w:t>Соответствует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76" w:lineRule="auto"/>
            </w:pPr>
            <w:r>
              <w:rPr>
                <w:color w:val="000000"/>
              </w:rPr>
              <w:t>Соответствует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D5" w:rsidRDefault="00FD4CD5" w:rsidP="00FD4CD5">
            <w:pPr>
              <w:pStyle w:val="a7"/>
              <w:spacing w:after="0" w:line="276" w:lineRule="auto"/>
            </w:pPr>
            <w:r>
              <w:rPr>
                <w:color w:val="000000"/>
              </w:rPr>
              <w:t>Выполнено</w:t>
            </w:r>
          </w:p>
        </w:tc>
      </w:tr>
    </w:tbl>
    <w:p w:rsidR="00FD4CD5" w:rsidRDefault="00FD4CD5" w:rsidP="00FD4CD5"/>
    <w:p w:rsidR="00FF289A" w:rsidRDefault="00FF289A" w:rsidP="00FF289A">
      <w:pPr>
        <w:pStyle w:val="1"/>
        <w:spacing w:after="280" w:line="259" w:lineRule="auto"/>
        <w:ind w:left="5020"/>
      </w:pPr>
    </w:p>
    <w:p w:rsidR="00FF289A" w:rsidRPr="00FC03DB" w:rsidRDefault="00FF289A" w:rsidP="00FF289A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FF289A" w:rsidRPr="00FC03DB" w:rsidSect="004D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919"/>
    <w:multiLevelType w:val="multilevel"/>
    <w:tmpl w:val="474A5D2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95B52"/>
    <w:multiLevelType w:val="multilevel"/>
    <w:tmpl w:val="52AE5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76D55"/>
    <w:multiLevelType w:val="multilevel"/>
    <w:tmpl w:val="369C8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D3EEE"/>
    <w:multiLevelType w:val="multilevel"/>
    <w:tmpl w:val="C42092C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3205F"/>
    <w:multiLevelType w:val="multilevel"/>
    <w:tmpl w:val="3FBA2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52325"/>
    <w:multiLevelType w:val="multilevel"/>
    <w:tmpl w:val="DB98E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443DB0"/>
    <w:multiLevelType w:val="multilevel"/>
    <w:tmpl w:val="996E9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C61CDB"/>
    <w:multiLevelType w:val="multilevel"/>
    <w:tmpl w:val="EEACF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621F22"/>
    <w:multiLevelType w:val="multilevel"/>
    <w:tmpl w:val="EEACF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03DB"/>
    <w:rsid w:val="001A3C4D"/>
    <w:rsid w:val="00302DB3"/>
    <w:rsid w:val="00434847"/>
    <w:rsid w:val="004D38A9"/>
    <w:rsid w:val="007F25A0"/>
    <w:rsid w:val="00845A1A"/>
    <w:rsid w:val="00906359"/>
    <w:rsid w:val="009C05F6"/>
    <w:rsid w:val="00A45D4B"/>
    <w:rsid w:val="00A55396"/>
    <w:rsid w:val="00C700AB"/>
    <w:rsid w:val="00C779FB"/>
    <w:rsid w:val="00C8568F"/>
    <w:rsid w:val="00FC03DB"/>
    <w:rsid w:val="00FD4CD5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03D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C03DB"/>
    <w:pPr>
      <w:widowControl w:val="0"/>
      <w:spacing w:after="260" w:line="264" w:lineRule="auto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FF289A"/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FF289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FD4CD5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FD4CD5"/>
    <w:pPr>
      <w:widowControl w:val="0"/>
      <w:spacing w:after="260" w:line="264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845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845A1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845A1A"/>
    <w:pPr>
      <w:widowControl w:val="0"/>
      <w:spacing w:after="300" w:line="26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Лилия</cp:lastModifiedBy>
  <cp:revision>8</cp:revision>
  <cp:lastPrinted>2023-09-19T06:16:00Z</cp:lastPrinted>
  <dcterms:created xsi:type="dcterms:W3CDTF">2023-09-15T11:57:00Z</dcterms:created>
  <dcterms:modified xsi:type="dcterms:W3CDTF">2023-09-19T06:32:00Z</dcterms:modified>
</cp:coreProperties>
</file>